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FC516" w14:textId="65123090" w:rsidR="00242FEF" w:rsidRPr="00112E06" w:rsidRDefault="000D3F6C" w:rsidP="00A00816">
      <w:pPr>
        <w:spacing w:before="240" w:line="360" w:lineRule="auto"/>
        <w:jc w:val="both"/>
        <w:rPr>
          <w:rFonts w:ascii="Arial" w:hAnsi="Arial" w:cs="Arial"/>
          <w:b/>
          <w:bCs/>
          <w:sz w:val="24"/>
          <w:szCs w:val="24"/>
        </w:rPr>
      </w:pPr>
      <w:r w:rsidRPr="00112E06">
        <w:rPr>
          <w:rFonts w:ascii="Arial" w:hAnsi="Arial" w:cs="Arial"/>
          <w:b/>
          <w:bCs/>
          <w:sz w:val="24"/>
          <w:szCs w:val="24"/>
        </w:rPr>
        <w:t xml:space="preserve">ATA </w:t>
      </w:r>
      <w:r w:rsidR="003B5087" w:rsidRPr="00112E06">
        <w:rPr>
          <w:rFonts w:ascii="Arial" w:hAnsi="Arial" w:cs="Arial"/>
          <w:b/>
          <w:bCs/>
          <w:sz w:val="24"/>
          <w:szCs w:val="24"/>
        </w:rPr>
        <w:t>DA</w:t>
      </w:r>
      <w:r w:rsidR="00C14D10">
        <w:rPr>
          <w:rFonts w:ascii="Arial" w:hAnsi="Arial" w:cs="Arial"/>
          <w:b/>
          <w:bCs/>
          <w:sz w:val="24"/>
          <w:szCs w:val="24"/>
        </w:rPr>
        <w:t xml:space="preserve"> </w:t>
      </w:r>
      <w:r w:rsidR="00CA7C06">
        <w:rPr>
          <w:rFonts w:ascii="Arial" w:hAnsi="Arial" w:cs="Arial"/>
          <w:b/>
          <w:bCs/>
          <w:sz w:val="24"/>
          <w:szCs w:val="24"/>
        </w:rPr>
        <w:t>SEXTA</w:t>
      </w:r>
      <w:r w:rsidR="004F7225">
        <w:rPr>
          <w:rFonts w:ascii="Arial" w:hAnsi="Arial" w:cs="Arial"/>
          <w:b/>
          <w:bCs/>
          <w:sz w:val="24"/>
          <w:szCs w:val="24"/>
        </w:rPr>
        <w:t xml:space="preserve"> </w:t>
      </w:r>
      <w:r w:rsidR="003B5087" w:rsidRPr="00112E06">
        <w:rPr>
          <w:rFonts w:ascii="Arial" w:hAnsi="Arial" w:cs="Arial"/>
          <w:b/>
          <w:bCs/>
          <w:sz w:val="24"/>
          <w:szCs w:val="24"/>
        </w:rPr>
        <w:t xml:space="preserve">SESSÃO </w:t>
      </w:r>
      <w:r w:rsidR="00567A77">
        <w:rPr>
          <w:rFonts w:ascii="Arial" w:hAnsi="Arial" w:cs="Arial"/>
          <w:b/>
          <w:bCs/>
          <w:sz w:val="24"/>
          <w:szCs w:val="24"/>
        </w:rPr>
        <w:t>EXTRAORDINÁRIA</w:t>
      </w:r>
      <w:r w:rsidR="00C14D10">
        <w:rPr>
          <w:rFonts w:ascii="Arial" w:hAnsi="Arial" w:cs="Arial"/>
          <w:b/>
          <w:bCs/>
          <w:sz w:val="24"/>
          <w:szCs w:val="24"/>
        </w:rPr>
        <w:t xml:space="preserve"> DENTRO</w:t>
      </w:r>
      <w:r w:rsidR="00567A77">
        <w:rPr>
          <w:rFonts w:ascii="Arial" w:hAnsi="Arial" w:cs="Arial"/>
          <w:b/>
          <w:bCs/>
          <w:sz w:val="24"/>
          <w:szCs w:val="24"/>
        </w:rPr>
        <w:t xml:space="preserve"> </w:t>
      </w:r>
      <w:r w:rsidR="003B5087" w:rsidRPr="00112E06">
        <w:rPr>
          <w:rFonts w:ascii="Arial" w:hAnsi="Arial" w:cs="Arial"/>
          <w:b/>
          <w:bCs/>
          <w:sz w:val="24"/>
          <w:szCs w:val="24"/>
        </w:rPr>
        <w:t xml:space="preserve">DO </w:t>
      </w:r>
      <w:r w:rsidR="00C24C8D">
        <w:rPr>
          <w:rFonts w:ascii="Arial" w:hAnsi="Arial" w:cs="Arial"/>
          <w:b/>
          <w:bCs/>
          <w:sz w:val="24"/>
          <w:szCs w:val="24"/>
        </w:rPr>
        <w:t>SEGUNDO</w:t>
      </w:r>
      <w:r w:rsidR="002D69F0" w:rsidRPr="00112E06">
        <w:rPr>
          <w:rFonts w:ascii="Arial" w:hAnsi="Arial" w:cs="Arial"/>
          <w:b/>
          <w:bCs/>
          <w:sz w:val="24"/>
          <w:szCs w:val="24"/>
        </w:rPr>
        <w:t xml:space="preserve"> </w:t>
      </w:r>
      <w:r w:rsidR="003B5087" w:rsidRPr="00112E06">
        <w:rPr>
          <w:rFonts w:ascii="Arial" w:hAnsi="Arial" w:cs="Arial"/>
          <w:b/>
          <w:bCs/>
          <w:sz w:val="24"/>
          <w:szCs w:val="24"/>
        </w:rPr>
        <w:t xml:space="preserve">PERÍODO LEGISLATIVO DA CÂMARA MUNICIPAL DE PARELHAS-RN, PALÁCIO VEREADOR HÉLIO CLÓVIS DE MEDEIROS, REALIZADA NO DIA </w:t>
      </w:r>
      <w:r w:rsidR="002C2979">
        <w:rPr>
          <w:rFonts w:ascii="Arial" w:hAnsi="Arial" w:cs="Arial"/>
          <w:b/>
          <w:bCs/>
          <w:sz w:val="24"/>
          <w:szCs w:val="24"/>
        </w:rPr>
        <w:t>11</w:t>
      </w:r>
      <w:r w:rsidR="003B5087" w:rsidRPr="00112E06">
        <w:rPr>
          <w:rFonts w:ascii="Arial" w:hAnsi="Arial" w:cs="Arial"/>
          <w:b/>
          <w:bCs/>
          <w:sz w:val="24"/>
          <w:szCs w:val="24"/>
        </w:rPr>
        <w:t xml:space="preserve"> DE </w:t>
      </w:r>
      <w:r w:rsidR="00D71EAE">
        <w:rPr>
          <w:rFonts w:ascii="Arial" w:hAnsi="Arial" w:cs="Arial"/>
          <w:b/>
          <w:bCs/>
          <w:sz w:val="24"/>
          <w:szCs w:val="24"/>
        </w:rPr>
        <w:t>DEZE</w:t>
      </w:r>
      <w:r w:rsidR="00EE143D">
        <w:rPr>
          <w:rFonts w:ascii="Arial" w:hAnsi="Arial" w:cs="Arial"/>
          <w:b/>
          <w:bCs/>
          <w:sz w:val="24"/>
          <w:szCs w:val="24"/>
        </w:rPr>
        <w:t>MBRO</w:t>
      </w:r>
      <w:r w:rsidR="00F8162E">
        <w:rPr>
          <w:rFonts w:ascii="Arial" w:hAnsi="Arial" w:cs="Arial"/>
          <w:b/>
          <w:bCs/>
          <w:sz w:val="24"/>
          <w:szCs w:val="24"/>
        </w:rPr>
        <w:t xml:space="preserve"> </w:t>
      </w:r>
      <w:r w:rsidR="003B5087" w:rsidRPr="00112E06">
        <w:rPr>
          <w:rFonts w:ascii="Arial" w:hAnsi="Arial" w:cs="Arial"/>
          <w:b/>
          <w:bCs/>
          <w:sz w:val="24"/>
          <w:szCs w:val="24"/>
        </w:rPr>
        <w:t xml:space="preserve">DE DOIS MIL E VINTE E </w:t>
      </w:r>
      <w:r w:rsidR="002D69F0" w:rsidRPr="00112E06">
        <w:rPr>
          <w:rFonts w:ascii="Arial" w:hAnsi="Arial" w:cs="Arial"/>
          <w:b/>
          <w:bCs/>
          <w:sz w:val="24"/>
          <w:szCs w:val="24"/>
        </w:rPr>
        <w:t xml:space="preserve">CINCO </w:t>
      </w:r>
      <w:r w:rsidR="003B5087" w:rsidRPr="00112E06">
        <w:rPr>
          <w:rFonts w:ascii="Arial" w:hAnsi="Arial" w:cs="Arial"/>
          <w:b/>
          <w:bCs/>
          <w:sz w:val="24"/>
          <w:szCs w:val="24"/>
        </w:rPr>
        <w:t xml:space="preserve">ÀS </w:t>
      </w:r>
      <w:r w:rsidR="00841537">
        <w:rPr>
          <w:rFonts w:ascii="Arial" w:hAnsi="Arial" w:cs="Arial"/>
          <w:b/>
          <w:bCs/>
          <w:sz w:val="24"/>
          <w:szCs w:val="24"/>
        </w:rPr>
        <w:t>1</w:t>
      </w:r>
      <w:r w:rsidR="008843EF">
        <w:rPr>
          <w:rFonts w:ascii="Arial" w:hAnsi="Arial" w:cs="Arial"/>
          <w:b/>
          <w:bCs/>
          <w:sz w:val="24"/>
          <w:szCs w:val="24"/>
        </w:rPr>
        <w:t>8</w:t>
      </w:r>
      <w:r w:rsidR="003666E2">
        <w:rPr>
          <w:rFonts w:ascii="Arial" w:hAnsi="Arial" w:cs="Arial"/>
          <w:b/>
          <w:bCs/>
          <w:sz w:val="24"/>
          <w:szCs w:val="24"/>
        </w:rPr>
        <w:t>:</w:t>
      </w:r>
      <w:r w:rsidR="008843EF">
        <w:rPr>
          <w:rFonts w:ascii="Arial" w:hAnsi="Arial" w:cs="Arial"/>
          <w:b/>
          <w:bCs/>
          <w:sz w:val="24"/>
          <w:szCs w:val="24"/>
        </w:rPr>
        <w:t>0</w:t>
      </w:r>
      <w:r w:rsidR="00463DEC">
        <w:rPr>
          <w:rFonts w:ascii="Arial" w:hAnsi="Arial" w:cs="Arial"/>
          <w:b/>
          <w:bCs/>
          <w:sz w:val="24"/>
          <w:szCs w:val="24"/>
        </w:rPr>
        <w:t>0</w:t>
      </w:r>
      <w:r w:rsidR="00350B6B">
        <w:rPr>
          <w:rFonts w:ascii="Arial" w:hAnsi="Arial" w:cs="Arial"/>
          <w:b/>
          <w:bCs/>
          <w:sz w:val="24"/>
          <w:szCs w:val="24"/>
        </w:rPr>
        <w:t xml:space="preserve"> </w:t>
      </w:r>
      <w:r w:rsidR="003B5087" w:rsidRPr="00112E06">
        <w:rPr>
          <w:rFonts w:ascii="Arial" w:hAnsi="Arial" w:cs="Arial"/>
          <w:b/>
          <w:bCs/>
          <w:sz w:val="24"/>
          <w:szCs w:val="24"/>
        </w:rPr>
        <w:t>HORAS.</w:t>
      </w:r>
    </w:p>
    <w:p w14:paraId="0B5C5C17" w14:textId="339AE981" w:rsidR="003B5087" w:rsidRPr="00BA6D2E" w:rsidRDefault="003B5087" w:rsidP="00A00816">
      <w:pPr>
        <w:spacing w:before="240" w:line="360" w:lineRule="auto"/>
        <w:jc w:val="both"/>
        <w:rPr>
          <w:rFonts w:ascii="Arial" w:hAnsi="Arial" w:cs="Arial"/>
          <w:sz w:val="24"/>
          <w:szCs w:val="24"/>
        </w:rPr>
      </w:pPr>
      <w:r w:rsidRPr="00112E06">
        <w:rPr>
          <w:rFonts w:ascii="Arial" w:hAnsi="Arial" w:cs="Arial"/>
          <w:b/>
          <w:bCs/>
          <w:sz w:val="24"/>
          <w:szCs w:val="24"/>
        </w:rPr>
        <w:t>Presidente</w:t>
      </w:r>
      <w:r w:rsidR="00BA6D2E">
        <w:rPr>
          <w:rFonts w:ascii="Arial" w:hAnsi="Arial" w:cs="Arial"/>
          <w:b/>
          <w:bCs/>
          <w:sz w:val="24"/>
          <w:szCs w:val="24"/>
        </w:rPr>
        <w:t xml:space="preserve"> em Exercício</w:t>
      </w:r>
      <w:r w:rsidRPr="00112E06">
        <w:rPr>
          <w:rFonts w:ascii="Arial" w:hAnsi="Arial" w:cs="Arial"/>
          <w:b/>
          <w:bCs/>
          <w:sz w:val="24"/>
          <w:szCs w:val="24"/>
        </w:rPr>
        <w:t>:</w:t>
      </w:r>
      <w:r w:rsidR="00CC6255" w:rsidRPr="00112E06">
        <w:rPr>
          <w:rFonts w:ascii="Arial" w:hAnsi="Arial" w:cs="Arial"/>
          <w:sz w:val="24"/>
          <w:szCs w:val="24"/>
        </w:rPr>
        <w:t xml:space="preserve"> </w:t>
      </w:r>
      <w:r w:rsidR="00BA6D2E" w:rsidRPr="00BA6D2E">
        <w:rPr>
          <w:rFonts w:ascii="Arial" w:hAnsi="Arial" w:cs="Arial"/>
          <w:sz w:val="24"/>
          <w:szCs w:val="24"/>
        </w:rPr>
        <w:t>Alyson Wagner de Oliveira</w:t>
      </w:r>
      <w:r w:rsidR="00BA6D2E">
        <w:rPr>
          <w:rFonts w:ascii="Arial" w:hAnsi="Arial" w:cs="Arial"/>
          <w:sz w:val="24"/>
          <w:szCs w:val="24"/>
        </w:rPr>
        <w:t>.</w:t>
      </w:r>
    </w:p>
    <w:p w14:paraId="011FB20B" w14:textId="58FCDA98" w:rsidR="003B5087" w:rsidRPr="00112E06" w:rsidRDefault="003B5087" w:rsidP="00A00816">
      <w:pPr>
        <w:spacing w:before="240" w:line="360" w:lineRule="auto"/>
        <w:jc w:val="both"/>
        <w:rPr>
          <w:rFonts w:ascii="Arial" w:hAnsi="Arial" w:cs="Arial"/>
          <w:sz w:val="24"/>
          <w:szCs w:val="24"/>
        </w:rPr>
      </w:pPr>
      <w:r w:rsidRPr="00112E06">
        <w:rPr>
          <w:rFonts w:ascii="Arial" w:hAnsi="Arial" w:cs="Arial"/>
          <w:b/>
          <w:bCs/>
          <w:sz w:val="24"/>
          <w:szCs w:val="24"/>
        </w:rPr>
        <w:t>Secretária</w:t>
      </w:r>
      <w:r w:rsidR="00B25062" w:rsidRPr="00112E06">
        <w:rPr>
          <w:rFonts w:ascii="Arial" w:hAnsi="Arial" w:cs="Arial"/>
          <w:b/>
          <w:bCs/>
          <w:sz w:val="24"/>
          <w:szCs w:val="24"/>
        </w:rPr>
        <w:t>:</w:t>
      </w:r>
      <w:r w:rsidR="002D69F0" w:rsidRPr="00112E06">
        <w:rPr>
          <w:rFonts w:ascii="Arial" w:hAnsi="Arial" w:cs="Arial"/>
          <w:b/>
          <w:bCs/>
          <w:sz w:val="24"/>
          <w:szCs w:val="24"/>
        </w:rPr>
        <w:t xml:space="preserve"> </w:t>
      </w:r>
      <w:r w:rsidR="000D3F6C" w:rsidRPr="00112E06">
        <w:rPr>
          <w:rFonts w:ascii="Arial" w:hAnsi="Arial" w:cs="Arial"/>
          <w:bCs/>
          <w:sz w:val="24"/>
          <w:szCs w:val="24"/>
        </w:rPr>
        <w:t>Magleize Cristina d</w:t>
      </w:r>
      <w:r w:rsidR="002D69F0" w:rsidRPr="00112E06">
        <w:rPr>
          <w:rFonts w:ascii="Arial" w:hAnsi="Arial" w:cs="Arial"/>
          <w:bCs/>
          <w:sz w:val="24"/>
          <w:szCs w:val="24"/>
        </w:rPr>
        <w:t>e Lima Campelo Oliveira</w:t>
      </w:r>
      <w:r w:rsidR="00BA6D2E">
        <w:rPr>
          <w:rFonts w:ascii="Arial" w:hAnsi="Arial" w:cs="Arial"/>
          <w:bCs/>
          <w:sz w:val="24"/>
          <w:szCs w:val="24"/>
        </w:rPr>
        <w:t>.</w:t>
      </w:r>
    </w:p>
    <w:p w14:paraId="4E35B172" w14:textId="4614496B" w:rsidR="00E53101" w:rsidRDefault="00221DE8" w:rsidP="006F67A6">
      <w:pPr>
        <w:spacing w:line="360" w:lineRule="auto"/>
        <w:jc w:val="both"/>
        <w:rPr>
          <w:rFonts w:ascii="Arial" w:hAnsi="Arial" w:cs="Arial"/>
          <w:sz w:val="24"/>
          <w:szCs w:val="24"/>
        </w:rPr>
      </w:pPr>
      <w:r>
        <w:rPr>
          <w:rFonts w:ascii="Arial" w:hAnsi="Arial" w:cs="Arial"/>
          <w:sz w:val="24"/>
          <w:szCs w:val="24"/>
        </w:rPr>
        <w:t xml:space="preserve">  </w:t>
      </w:r>
      <w:r w:rsidR="00AC2CED" w:rsidRPr="00112E06">
        <w:rPr>
          <w:rFonts w:ascii="Arial" w:hAnsi="Arial" w:cs="Arial"/>
          <w:sz w:val="24"/>
          <w:szCs w:val="24"/>
        </w:rPr>
        <w:t xml:space="preserve"> </w:t>
      </w:r>
      <w:r w:rsidR="003B5087" w:rsidRPr="00432B34">
        <w:rPr>
          <w:rFonts w:ascii="Arial" w:hAnsi="Arial" w:cs="Arial"/>
          <w:sz w:val="24"/>
          <w:szCs w:val="24"/>
        </w:rPr>
        <w:t xml:space="preserve">Às </w:t>
      </w:r>
      <w:r w:rsidR="00841537" w:rsidRPr="00432B34">
        <w:rPr>
          <w:rFonts w:ascii="Arial" w:hAnsi="Arial" w:cs="Arial"/>
          <w:sz w:val="24"/>
          <w:szCs w:val="24"/>
        </w:rPr>
        <w:t>1</w:t>
      </w:r>
      <w:r w:rsidR="008843EF">
        <w:rPr>
          <w:rFonts w:ascii="Arial" w:hAnsi="Arial" w:cs="Arial"/>
          <w:sz w:val="24"/>
          <w:szCs w:val="24"/>
        </w:rPr>
        <w:t>8</w:t>
      </w:r>
      <w:r w:rsidR="003666E2">
        <w:rPr>
          <w:rFonts w:ascii="Arial" w:hAnsi="Arial" w:cs="Arial"/>
          <w:sz w:val="24"/>
          <w:szCs w:val="24"/>
        </w:rPr>
        <w:t>:</w:t>
      </w:r>
      <w:r w:rsidR="008843EF">
        <w:rPr>
          <w:rFonts w:ascii="Arial" w:hAnsi="Arial" w:cs="Arial"/>
          <w:sz w:val="24"/>
          <w:szCs w:val="24"/>
        </w:rPr>
        <w:t>0</w:t>
      </w:r>
      <w:r w:rsidR="00F10DEA">
        <w:rPr>
          <w:rFonts w:ascii="Arial" w:hAnsi="Arial" w:cs="Arial"/>
          <w:sz w:val="24"/>
          <w:szCs w:val="24"/>
        </w:rPr>
        <w:t>0</w:t>
      </w:r>
      <w:r w:rsidR="005963D2" w:rsidRPr="00432B34">
        <w:rPr>
          <w:rFonts w:ascii="Arial" w:hAnsi="Arial" w:cs="Arial"/>
          <w:sz w:val="24"/>
          <w:szCs w:val="24"/>
        </w:rPr>
        <w:t xml:space="preserve"> </w:t>
      </w:r>
      <w:r w:rsidR="003B5087" w:rsidRPr="00432B34">
        <w:rPr>
          <w:rFonts w:ascii="Arial" w:hAnsi="Arial" w:cs="Arial"/>
          <w:sz w:val="24"/>
          <w:szCs w:val="24"/>
        </w:rPr>
        <w:t>horas do dia</w:t>
      </w:r>
      <w:r w:rsidR="00CC6255" w:rsidRPr="00432B34">
        <w:rPr>
          <w:rFonts w:ascii="Arial" w:hAnsi="Arial" w:cs="Arial"/>
          <w:sz w:val="24"/>
          <w:szCs w:val="24"/>
        </w:rPr>
        <w:t xml:space="preserve"> </w:t>
      </w:r>
      <w:r w:rsidR="00F6557C">
        <w:rPr>
          <w:rFonts w:ascii="Arial" w:hAnsi="Arial" w:cs="Arial"/>
          <w:sz w:val="24"/>
          <w:szCs w:val="24"/>
        </w:rPr>
        <w:t>1</w:t>
      </w:r>
      <w:r w:rsidR="002C2979">
        <w:rPr>
          <w:rFonts w:ascii="Arial" w:hAnsi="Arial" w:cs="Arial"/>
          <w:sz w:val="24"/>
          <w:szCs w:val="24"/>
        </w:rPr>
        <w:t>1</w:t>
      </w:r>
      <w:r w:rsidR="0013284C">
        <w:rPr>
          <w:rFonts w:ascii="Arial" w:hAnsi="Arial" w:cs="Arial"/>
          <w:sz w:val="24"/>
          <w:szCs w:val="24"/>
        </w:rPr>
        <w:t xml:space="preserve"> </w:t>
      </w:r>
      <w:r w:rsidR="003B5087" w:rsidRPr="00432B34">
        <w:rPr>
          <w:rFonts w:ascii="Arial" w:hAnsi="Arial" w:cs="Arial"/>
          <w:sz w:val="24"/>
          <w:szCs w:val="24"/>
        </w:rPr>
        <w:t xml:space="preserve">de </w:t>
      </w:r>
      <w:r w:rsidR="0013284C">
        <w:rPr>
          <w:rFonts w:ascii="Arial" w:hAnsi="Arial" w:cs="Arial"/>
          <w:sz w:val="24"/>
          <w:szCs w:val="24"/>
        </w:rPr>
        <w:t>dezembro</w:t>
      </w:r>
      <w:r w:rsidR="00F8162E" w:rsidRPr="00432B34">
        <w:rPr>
          <w:rFonts w:ascii="Arial" w:hAnsi="Arial" w:cs="Arial"/>
          <w:sz w:val="24"/>
          <w:szCs w:val="24"/>
        </w:rPr>
        <w:t xml:space="preserve"> </w:t>
      </w:r>
      <w:r w:rsidR="002D69F0" w:rsidRPr="00432B34">
        <w:rPr>
          <w:rFonts w:ascii="Arial" w:hAnsi="Arial" w:cs="Arial"/>
          <w:sz w:val="24"/>
          <w:szCs w:val="24"/>
        </w:rPr>
        <w:t>de 2025</w:t>
      </w:r>
      <w:r w:rsidR="003B5087" w:rsidRPr="00432B34">
        <w:rPr>
          <w:rFonts w:ascii="Arial" w:hAnsi="Arial" w:cs="Arial"/>
          <w:sz w:val="24"/>
          <w:szCs w:val="24"/>
        </w:rPr>
        <w:t>, na Câmara Municipal de Parelhas-RN, Palácio Vereador Hélio Clóvis de Medeiros, sito</w:t>
      </w:r>
      <w:r w:rsidR="00D1715C" w:rsidRPr="00432B34">
        <w:rPr>
          <w:rFonts w:ascii="Arial" w:hAnsi="Arial" w:cs="Arial"/>
          <w:sz w:val="24"/>
          <w:szCs w:val="24"/>
        </w:rPr>
        <w:t xml:space="preserve"> Antônio Luiz dos santos 58 - Centro</w:t>
      </w:r>
      <w:r w:rsidR="003B5087" w:rsidRPr="00432B34">
        <w:rPr>
          <w:rFonts w:ascii="Arial" w:hAnsi="Arial" w:cs="Arial"/>
          <w:sz w:val="24"/>
          <w:szCs w:val="24"/>
        </w:rPr>
        <w:t>,</w:t>
      </w:r>
      <w:r w:rsidR="00E8780C" w:rsidRPr="00432B34">
        <w:rPr>
          <w:rFonts w:ascii="Arial" w:hAnsi="Arial" w:cs="Arial"/>
          <w:sz w:val="24"/>
          <w:szCs w:val="24"/>
        </w:rPr>
        <w:t xml:space="preserve"> estando presentes os senhores V</w:t>
      </w:r>
      <w:r w:rsidR="003B5087" w:rsidRPr="00432B34">
        <w:rPr>
          <w:rFonts w:ascii="Arial" w:hAnsi="Arial" w:cs="Arial"/>
          <w:sz w:val="24"/>
          <w:szCs w:val="24"/>
        </w:rPr>
        <w:t>ereadores</w:t>
      </w:r>
      <w:r w:rsidR="00227D04" w:rsidRPr="00432B34">
        <w:rPr>
          <w:rFonts w:ascii="Arial" w:hAnsi="Arial" w:cs="Arial"/>
          <w:sz w:val="24"/>
          <w:szCs w:val="24"/>
        </w:rPr>
        <w:t>:</w:t>
      </w:r>
      <w:r w:rsidR="00F565BE" w:rsidRPr="00F565BE">
        <w:rPr>
          <w:rFonts w:ascii="Arial" w:hAnsi="Arial" w:cs="Arial"/>
          <w:sz w:val="24"/>
          <w:szCs w:val="24"/>
        </w:rPr>
        <w:t xml:space="preserve"> </w:t>
      </w:r>
      <w:r w:rsidR="0013284C">
        <w:rPr>
          <w:rFonts w:ascii="Arial" w:hAnsi="Arial" w:cs="Arial"/>
          <w:sz w:val="24"/>
          <w:szCs w:val="24"/>
        </w:rPr>
        <w:t>A</w:t>
      </w:r>
      <w:r w:rsidR="0013284C" w:rsidRPr="00420327">
        <w:rPr>
          <w:rFonts w:ascii="Arial" w:hAnsi="Arial" w:cs="Arial"/>
          <w:sz w:val="24"/>
          <w:szCs w:val="24"/>
        </w:rPr>
        <w:t xml:space="preserve">lyson </w:t>
      </w:r>
      <w:r w:rsidR="0013284C">
        <w:rPr>
          <w:rFonts w:ascii="Arial" w:hAnsi="Arial" w:cs="Arial"/>
          <w:sz w:val="24"/>
          <w:szCs w:val="24"/>
        </w:rPr>
        <w:t>W</w:t>
      </w:r>
      <w:r w:rsidR="0013284C" w:rsidRPr="00420327">
        <w:rPr>
          <w:rFonts w:ascii="Arial" w:hAnsi="Arial" w:cs="Arial"/>
          <w:sz w:val="24"/>
          <w:szCs w:val="24"/>
        </w:rPr>
        <w:t xml:space="preserve">agner de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R</w:t>
      </w:r>
      <w:r w:rsidR="0013284C" w:rsidRPr="00420327">
        <w:rPr>
          <w:rFonts w:ascii="Arial" w:hAnsi="Arial" w:cs="Arial"/>
          <w:sz w:val="24"/>
          <w:szCs w:val="24"/>
        </w:rPr>
        <w:t xml:space="preserve">omisélia </w:t>
      </w:r>
      <w:r w:rsidR="0013284C">
        <w:rPr>
          <w:rFonts w:ascii="Arial" w:hAnsi="Arial" w:cs="Arial"/>
          <w:sz w:val="24"/>
          <w:szCs w:val="24"/>
        </w:rPr>
        <w:t>A</w:t>
      </w:r>
      <w:r w:rsidR="0013284C" w:rsidRPr="00420327">
        <w:rPr>
          <w:rFonts w:ascii="Arial" w:hAnsi="Arial" w:cs="Arial"/>
          <w:sz w:val="24"/>
          <w:szCs w:val="24"/>
        </w:rPr>
        <w:t xml:space="preserve">raújo </w:t>
      </w:r>
      <w:r w:rsidR="0013284C">
        <w:rPr>
          <w:rFonts w:ascii="Arial" w:hAnsi="Arial" w:cs="Arial"/>
          <w:sz w:val="24"/>
          <w:szCs w:val="24"/>
        </w:rPr>
        <w:t>S</w:t>
      </w:r>
      <w:r w:rsidR="0013284C" w:rsidRPr="00420327">
        <w:rPr>
          <w:rFonts w:ascii="Arial" w:hAnsi="Arial" w:cs="Arial"/>
          <w:sz w:val="24"/>
          <w:szCs w:val="24"/>
        </w:rPr>
        <w:t xml:space="preserve">antos </w:t>
      </w:r>
      <w:r w:rsidR="0013284C">
        <w:rPr>
          <w:rFonts w:ascii="Arial" w:hAnsi="Arial" w:cs="Arial"/>
          <w:sz w:val="24"/>
          <w:szCs w:val="24"/>
        </w:rPr>
        <w:t>S</w:t>
      </w:r>
      <w:r w:rsidR="0013284C" w:rsidRPr="00420327">
        <w:rPr>
          <w:rFonts w:ascii="Arial" w:hAnsi="Arial" w:cs="Arial"/>
          <w:sz w:val="24"/>
          <w:szCs w:val="24"/>
        </w:rPr>
        <w:t>ilva,</w:t>
      </w:r>
      <w:r w:rsidR="00C24C8D">
        <w:rPr>
          <w:rFonts w:ascii="Arial" w:hAnsi="Arial" w:cs="Arial"/>
          <w:sz w:val="24"/>
          <w:szCs w:val="24"/>
        </w:rPr>
        <w:t xml:space="preserve"> </w:t>
      </w:r>
      <w:r w:rsidR="0013284C">
        <w:rPr>
          <w:rFonts w:ascii="Arial" w:hAnsi="Arial" w:cs="Arial"/>
          <w:sz w:val="24"/>
          <w:szCs w:val="24"/>
        </w:rPr>
        <w:t>Z</w:t>
      </w:r>
      <w:r w:rsidR="0013284C" w:rsidRPr="00420327">
        <w:rPr>
          <w:rFonts w:ascii="Arial" w:hAnsi="Arial" w:cs="Arial"/>
          <w:sz w:val="24"/>
          <w:szCs w:val="24"/>
        </w:rPr>
        <w:t xml:space="preserve">enilda </w:t>
      </w:r>
      <w:r w:rsidR="0013284C">
        <w:rPr>
          <w:rFonts w:ascii="Arial" w:hAnsi="Arial" w:cs="Arial"/>
          <w:sz w:val="24"/>
          <w:szCs w:val="24"/>
        </w:rPr>
        <w:t>S</w:t>
      </w:r>
      <w:r w:rsidR="0013284C" w:rsidRPr="00420327">
        <w:rPr>
          <w:rFonts w:ascii="Arial" w:hAnsi="Arial" w:cs="Arial"/>
          <w:sz w:val="24"/>
          <w:szCs w:val="24"/>
        </w:rPr>
        <w:t xml:space="preserve">alústio da </w:t>
      </w:r>
      <w:r w:rsidR="0013284C">
        <w:rPr>
          <w:rFonts w:ascii="Arial" w:hAnsi="Arial" w:cs="Arial"/>
          <w:sz w:val="24"/>
          <w:szCs w:val="24"/>
        </w:rPr>
        <w:t>C</w:t>
      </w:r>
      <w:r w:rsidR="0013284C" w:rsidRPr="00420327">
        <w:rPr>
          <w:rFonts w:ascii="Arial" w:hAnsi="Arial" w:cs="Arial"/>
          <w:sz w:val="24"/>
          <w:szCs w:val="24"/>
        </w:rPr>
        <w:t xml:space="preserve">osta </w:t>
      </w:r>
      <w:r w:rsidR="0013284C">
        <w:rPr>
          <w:rFonts w:ascii="Arial" w:hAnsi="Arial" w:cs="Arial"/>
          <w:sz w:val="24"/>
          <w:szCs w:val="24"/>
        </w:rPr>
        <w:t>M</w:t>
      </w:r>
      <w:r w:rsidR="0013284C" w:rsidRPr="00420327">
        <w:rPr>
          <w:rFonts w:ascii="Arial" w:hAnsi="Arial" w:cs="Arial"/>
          <w:sz w:val="24"/>
          <w:szCs w:val="24"/>
        </w:rPr>
        <w:t xml:space="preserve">ontenegro </w:t>
      </w:r>
      <w:r w:rsidR="0013284C">
        <w:rPr>
          <w:rFonts w:ascii="Arial" w:hAnsi="Arial" w:cs="Arial"/>
          <w:sz w:val="24"/>
          <w:szCs w:val="24"/>
        </w:rPr>
        <w:t>B</w:t>
      </w:r>
      <w:r w:rsidR="0013284C" w:rsidRPr="00420327">
        <w:rPr>
          <w:rFonts w:ascii="Arial" w:hAnsi="Arial" w:cs="Arial"/>
          <w:sz w:val="24"/>
          <w:szCs w:val="24"/>
        </w:rPr>
        <w:t xml:space="preserve">ezerra, </w:t>
      </w:r>
      <w:r w:rsidR="0013284C">
        <w:rPr>
          <w:rFonts w:ascii="Arial" w:hAnsi="Arial" w:cs="Arial"/>
          <w:sz w:val="24"/>
          <w:szCs w:val="24"/>
        </w:rPr>
        <w:t>I</w:t>
      </w:r>
      <w:r w:rsidR="0013284C" w:rsidRPr="00420327">
        <w:rPr>
          <w:rFonts w:ascii="Arial" w:hAnsi="Arial" w:cs="Arial"/>
          <w:sz w:val="24"/>
          <w:szCs w:val="24"/>
        </w:rPr>
        <w:t xml:space="preserve">ldecio de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M</w:t>
      </w:r>
      <w:r w:rsidR="0013284C" w:rsidRPr="00420327">
        <w:rPr>
          <w:rFonts w:ascii="Arial" w:hAnsi="Arial" w:cs="Arial"/>
          <w:sz w:val="24"/>
          <w:szCs w:val="24"/>
        </w:rPr>
        <w:t xml:space="preserve">agleize </w:t>
      </w:r>
      <w:r w:rsidR="0013284C">
        <w:rPr>
          <w:rFonts w:ascii="Arial" w:hAnsi="Arial" w:cs="Arial"/>
          <w:sz w:val="24"/>
          <w:szCs w:val="24"/>
        </w:rPr>
        <w:t>C</w:t>
      </w:r>
      <w:r w:rsidR="0013284C" w:rsidRPr="00420327">
        <w:rPr>
          <w:rFonts w:ascii="Arial" w:hAnsi="Arial" w:cs="Arial"/>
          <w:sz w:val="24"/>
          <w:szCs w:val="24"/>
        </w:rPr>
        <w:t xml:space="preserve">ristina de </w:t>
      </w:r>
      <w:r w:rsidR="0013284C">
        <w:rPr>
          <w:rFonts w:ascii="Arial" w:hAnsi="Arial" w:cs="Arial"/>
          <w:sz w:val="24"/>
          <w:szCs w:val="24"/>
        </w:rPr>
        <w:t>L</w:t>
      </w:r>
      <w:r w:rsidR="0013284C" w:rsidRPr="00420327">
        <w:rPr>
          <w:rFonts w:ascii="Arial" w:hAnsi="Arial" w:cs="Arial"/>
          <w:sz w:val="24"/>
          <w:szCs w:val="24"/>
        </w:rPr>
        <w:t xml:space="preserve">ima </w:t>
      </w:r>
      <w:r w:rsidR="0013284C">
        <w:rPr>
          <w:rFonts w:ascii="Arial" w:hAnsi="Arial" w:cs="Arial"/>
          <w:sz w:val="24"/>
          <w:szCs w:val="24"/>
        </w:rPr>
        <w:t>C</w:t>
      </w:r>
      <w:r w:rsidR="0013284C" w:rsidRPr="00420327">
        <w:rPr>
          <w:rFonts w:ascii="Arial" w:hAnsi="Arial" w:cs="Arial"/>
          <w:sz w:val="24"/>
          <w:szCs w:val="24"/>
        </w:rPr>
        <w:t xml:space="preserve">ampelo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G</w:t>
      </w:r>
      <w:r w:rsidR="0013284C" w:rsidRPr="00420327">
        <w:rPr>
          <w:rFonts w:ascii="Arial" w:hAnsi="Arial" w:cs="Arial"/>
          <w:sz w:val="24"/>
          <w:szCs w:val="24"/>
        </w:rPr>
        <w:t xml:space="preserve">eová </w:t>
      </w:r>
      <w:r w:rsidR="0013284C">
        <w:rPr>
          <w:rFonts w:ascii="Arial" w:hAnsi="Arial" w:cs="Arial"/>
          <w:sz w:val="24"/>
          <w:szCs w:val="24"/>
        </w:rPr>
        <w:t>A</w:t>
      </w:r>
      <w:r w:rsidR="0013284C" w:rsidRPr="00420327">
        <w:rPr>
          <w:rFonts w:ascii="Arial" w:hAnsi="Arial" w:cs="Arial"/>
          <w:sz w:val="24"/>
          <w:szCs w:val="24"/>
        </w:rPr>
        <w:t xml:space="preserve">zevedo de </w:t>
      </w:r>
      <w:r w:rsidR="0013284C">
        <w:rPr>
          <w:rFonts w:ascii="Arial" w:hAnsi="Arial" w:cs="Arial"/>
          <w:sz w:val="24"/>
          <w:szCs w:val="24"/>
        </w:rPr>
        <w:t>A</w:t>
      </w:r>
      <w:r w:rsidR="0013284C" w:rsidRPr="00420327">
        <w:rPr>
          <w:rFonts w:ascii="Arial" w:hAnsi="Arial" w:cs="Arial"/>
          <w:sz w:val="24"/>
          <w:szCs w:val="24"/>
        </w:rPr>
        <w:t xml:space="preserve">raújo, </w:t>
      </w:r>
      <w:r w:rsidR="0013284C">
        <w:rPr>
          <w:rFonts w:ascii="Arial" w:hAnsi="Arial" w:cs="Arial"/>
          <w:sz w:val="24"/>
          <w:szCs w:val="24"/>
        </w:rPr>
        <w:t>R</w:t>
      </w:r>
      <w:r w:rsidR="0013284C" w:rsidRPr="00420327">
        <w:rPr>
          <w:rFonts w:ascii="Arial" w:hAnsi="Arial" w:cs="Arial"/>
          <w:sz w:val="24"/>
          <w:szCs w:val="24"/>
        </w:rPr>
        <w:t xml:space="preserve">ogéria </w:t>
      </w:r>
      <w:r w:rsidR="0013284C">
        <w:rPr>
          <w:rFonts w:ascii="Arial" w:hAnsi="Arial" w:cs="Arial"/>
          <w:sz w:val="24"/>
          <w:szCs w:val="24"/>
        </w:rPr>
        <w:t>L</w:t>
      </w:r>
      <w:r w:rsidR="0013284C" w:rsidRPr="00420327">
        <w:rPr>
          <w:rFonts w:ascii="Arial" w:hAnsi="Arial" w:cs="Arial"/>
          <w:sz w:val="24"/>
          <w:szCs w:val="24"/>
        </w:rPr>
        <w:t xml:space="preserve">ayanne </w:t>
      </w:r>
      <w:r w:rsidR="0013284C">
        <w:rPr>
          <w:rFonts w:ascii="Arial" w:hAnsi="Arial" w:cs="Arial"/>
          <w:sz w:val="24"/>
          <w:szCs w:val="24"/>
        </w:rPr>
        <w:t>C</w:t>
      </w:r>
      <w:r w:rsidR="0013284C" w:rsidRPr="00420327">
        <w:rPr>
          <w:rFonts w:ascii="Arial" w:hAnsi="Arial" w:cs="Arial"/>
          <w:sz w:val="24"/>
          <w:szCs w:val="24"/>
        </w:rPr>
        <w:t xml:space="preserve">aldas </w:t>
      </w:r>
      <w:r w:rsidR="0013284C">
        <w:rPr>
          <w:rFonts w:ascii="Arial" w:hAnsi="Arial" w:cs="Arial"/>
          <w:sz w:val="24"/>
          <w:szCs w:val="24"/>
        </w:rPr>
        <w:t>D</w:t>
      </w:r>
      <w:r w:rsidR="0013284C" w:rsidRPr="00420327">
        <w:rPr>
          <w:rFonts w:ascii="Arial" w:hAnsi="Arial" w:cs="Arial"/>
          <w:sz w:val="24"/>
          <w:szCs w:val="24"/>
        </w:rPr>
        <w:t xml:space="preserve">antas, </w:t>
      </w:r>
      <w:r w:rsidR="0013284C">
        <w:rPr>
          <w:rFonts w:ascii="Arial" w:hAnsi="Arial" w:cs="Arial"/>
          <w:sz w:val="24"/>
          <w:szCs w:val="24"/>
        </w:rPr>
        <w:t>V</w:t>
      </w:r>
      <w:r w:rsidR="0013284C" w:rsidRPr="00420327">
        <w:rPr>
          <w:rFonts w:ascii="Arial" w:hAnsi="Arial" w:cs="Arial"/>
          <w:sz w:val="24"/>
          <w:szCs w:val="24"/>
        </w:rPr>
        <w:t xml:space="preserve">era </w:t>
      </w:r>
      <w:r w:rsidR="0013284C">
        <w:rPr>
          <w:rFonts w:ascii="Arial" w:hAnsi="Arial" w:cs="Arial"/>
          <w:sz w:val="24"/>
          <w:szCs w:val="24"/>
        </w:rPr>
        <w:t>L</w:t>
      </w:r>
      <w:r w:rsidR="0013284C" w:rsidRPr="00420327">
        <w:rPr>
          <w:rFonts w:ascii="Arial" w:hAnsi="Arial" w:cs="Arial"/>
          <w:sz w:val="24"/>
          <w:szCs w:val="24"/>
        </w:rPr>
        <w:t xml:space="preserve">úcia de </w:t>
      </w:r>
      <w:r w:rsidR="0013284C">
        <w:rPr>
          <w:rFonts w:ascii="Arial" w:hAnsi="Arial" w:cs="Arial"/>
          <w:sz w:val="24"/>
          <w:szCs w:val="24"/>
        </w:rPr>
        <w:t>S</w:t>
      </w:r>
      <w:r w:rsidR="0013284C" w:rsidRPr="00420327">
        <w:rPr>
          <w:rFonts w:ascii="Arial" w:hAnsi="Arial" w:cs="Arial"/>
          <w:sz w:val="24"/>
          <w:szCs w:val="24"/>
        </w:rPr>
        <w:t xml:space="preserve">ouza </w:t>
      </w:r>
      <w:r w:rsidR="0013284C">
        <w:rPr>
          <w:rFonts w:ascii="Arial" w:hAnsi="Arial" w:cs="Arial"/>
          <w:sz w:val="24"/>
          <w:szCs w:val="24"/>
        </w:rPr>
        <w:t>L</w:t>
      </w:r>
      <w:r w:rsidR="0013284C" w:rsidRPr="00420327">
        <w:rPr>
          <w:rFonts w:ascii="Arial" w:hAnsi="Arial" w:cs="Arial"/>
          <w:sz w:val="24"/>
          <w:szCs w:val="24"/>
        </w:rPr>
        <w:t>ima</w:t>
      </w:r>
      <w:r w:rsidR="0013284C">
        <w:rPr>
          <w:rFonts w:ascii="Arial" w:hAnsi="Arial" w:cs="Arial"/>
          <w:sz w:val="24"/>
          <w:szCs w:val="24"/>
        </w:rPr>
        <w:t xml:space="preserve">. O </w:t>
      </w:r>
      <w:r w:rsidR="003B5087" w:rsidRPr="00432B34">
        <w:rPr>
          <w:rFonts w:ascii="Arial" w:hAnsi="Arial" w:cs="Arial"/>
          <w:sz w:val="24"/>
          <w:szCs w:val="24"/>
        </w:rPr>
        <w:t>Presidente</w:t>
      </w:r>
      <w:r w:rsidR="00B25062" w:rsidRPr="00432B34">
        <w:rPr>
          <w:rFonts w:ascii="Arial" w:hAnsi="Arial" w:cs="Arial"/>
          <w:sz w:val="24"/>
          <w:szCs w:val="24"/>
        </w:rPr>
        <w:t xml:space="preserve"> </w:t>
      </w:r>
      <w:r w:rsidR="003B5087" w:rsidRPr="00432B34">
        <w:rPr>
          <w:rFonts w:ascii="Arial" w:hAnsi="Arial" w:cs="Arial"/>
          <w:sz w:val="24"/>
          <w:szCs w:val="24"/>
        </w:rPr>
        <w:t>declarou abertos os trabalhos</w:t>
      </w:r>
      <w:r w:rsidR="00CC6255" w:rsidRPr="00432B34">
        <w:rPr>
          <w:rFonts w:ascii="Arial" w:hAnsi="Arial" w:cs="Arial"/>
          <w:sz w:val="24"/>
          <w:szCs w:val="24"/>
        </w:rPr>
        <w:t>, dando boas-vindas a todos os E</w:t>
      </w:r>
      <w:r w:rsidR="003B5087" w:rsidRPr="00432B34">
        <w:rPr>
          <w:rFonts w:ascii="Arial" w:hAnsi="Arial" w:cs="Arial"/>
          <w:sz w:val="24"/>
          <w:szCs w:val="24"/>
        </w:rPr>
        <w:t>dis</w:t>
      </w:r>
      <w:r w:rsidR="0013284C">
        <w:rPr>
          <w:rFonts w:ascii="Arial" w:hAnsi="Arial" w:cs="Arial"/>
          <w:sz w:val="24"/>
          <w:szCs w:val="24"/>
        </w:rPr>
        <w:t>.</w:t>
      </w:r>
      <w:r w:rsidR="00895790">
        <w:rPr>
          <w:rFonts w:ascii="Arial" w:hAnsi="Arial" w:cs="Arial"/>
          <w:sz w:val="24"/>
          <w:szCs w:val="24"/>
        </w:rPr>
        <w:t xml:space="preserve"> </w:t>
      </w:r>
      <w:r w:rsidR="00452EC1">
        <w:rPr>
          <w:rFonts w:ascii="Arial" w:hAnsi="Arial" w:cs="Arial"/>
          <w:sz w:val="24"/>
          <w:szCs w:val="24"/>
        </w:rPr>
        <w:t>l</w:t>
      </w:r>
      <w:r w:rsidR="00452EC1" w:rsidRPr="00D637D3">
        <w:rPr>
          <w:rFonts w:ascii="Arial" w:hAnsi="Arial" w:cs="Arial"/>
          <w:sz w:val="24"/>
          <w:szCs w:val="24"/>
        </w:rPr>
        <w:t>ogo após assegurado pela Lei Geral de Proteção de Dados Pessoais (LGPD) solicitou a autorização dos presentes para o uso de áudio e imagens</w:t>
      </w:r>
      <w:r w:rsidR="006E47F4">
        <w:rPr>
          <w:rFonts w:ascii="Arial" w:hAnsi="Arial" w:cs="Arial"/>
          <w:sz w:val="24"/>
          <w:szCs w:val="24"/>
        </w:rPr>
        <w:t>.</w:t>
      </w:r>
      <w:r w:rsidR="00452EC1" w:rsidRPr="00452EC1">
        <w:rPr>
          <w:rFonts w:ascii="Arial" w:hAnsi="Arial" w:cs="Arial"/>
          <w:sz w:val="24"/>
          <w:szCs w:val="24"/>
        </w:rPr>
        <w:t xml:space="preserve"> </w:t>
      </w:r>
      <w:r w:rsidR="00452EC1" w:rsidRPr="00432B34">
        <w:rPr>
          <w:rFonts w:ascii="Arial" w:hAnsi="Arial" w:cs="Arial"/>
          <w:sz w:val="24"/>
          <w:szCs w:val="24"/>
        </w:rPr>
        <w:t>O Presidente esclarece que a presente sessão foi convocada em comum acordo com</w:t>
      </w:r>
      <w:r w:rsidR="00452EC1">
        <w:rPr>
          <w:rFonts w:ascii="Arial" w:hAnsi="Arial" w:cs="Arial"/>
          <w:sz w:val="24"/>
          <w:szCs w:val="24"/>
        </w:rPr>
        <w:t xml:space="preserve"> os demais Edis</w:t>
      </w:r>
      <w:r w:rsidR="00452EC1" w:rsidRPr="00432B34">
        <w:rPr>
          <w:rFonts w:ascii="Arial" w:hAnsi="Arial" w:cs="Arial"/>
          <w:sz w:val="24"/>
          <w:szCs w:val="24"/>
        </w:rPr>
        <w:t xml:space="preserve">, tendo como finalidade a </w:t>
      </w:r>
      <w:r w:rsidR="00452EC1">
        <w:rPr>
          <w:rFonts w:ascii="Arial" w:hAnsi="Arial" w:cs="Arial"/>
          <w:sz w:val="24"/>
          <w:szCs w:val="24"/>
        </w:rPr>
        <w:t xml:space="preserve">apreciações </w:t>
      </w:r>
      <w:r w:rsidR="00452EC1" w:rsidRPr="00432B34">
        <w:rPr>
          <w:rFonts w:ascii="Arial" w:hAnsi="Arial" w:cs="Arial"/>
          <w:sz w:val="24"/>
          <w:szCs w:val="24"/>
        </w:rPr>
        <w:t>de</w:t>
      </w:r>
      <w:r w:rsidR="00452EC1">
        <w:rPr>
          <w:rFonts w:ascii="Arial" w:hAnsi="Arial" w:cs="Arial"/>
          <w:sz w:val="24"/>
          <w:szCs w:val="24"/>
        </w:rPr>
        <w:t xml:space="preserve"> </w:t>
      </w:r>
      <w:r w:rsidR="00452EC1" w:rsidRPr="00432B34">
        <w:rPr>
          <w:rFonts w:ascii="Arial" w:hAnsi="Arial" w:cs="Arial"/>
          <w:sz w:val="24"/>
          <w:szCs w:val="24"/>
        </w:rPr>
        <w:t xml:space="preserve">Projeto de </w:t>
      </w:r>
      <w:r w:rsidR="006961E1">
        <w:rPr>
          <w:rFonts w:ascii="Arial" w:hAnsi="Arial" w:cs="Arial"/>
          <w:sz w:val="24"/>
          <w:szCs w:val="24"/>
        </w:rPr>
        <w:t>Lei d</w:t>
      </w:r>
      <w:r w:rsidR="00632A4B">
        <w:rPr>
          <w:rFonts w:ascii="Arial" w:hAnsi="Arial" w:cs="Arial"/>
          <w:sz w:val="24"/>
          <w:szCs w:val="24"/>
        </w:rPr>
        <w:t xml:space="preserve">o Executivo Nº </w:t>
      </w:r>
      <w:r w:rsidR="00D2554F">
        <w:rPr>
          <w:rFonts w:ascii="Arial" w:hAnsi="Arial" w:cs="Arial"/>
          <w:sz w:val="24"/>
          <w:szCs w:val="24"/>
        </w:rPr>
        <w:t>019/2025</w:t>
      </w:r>
      <w:r w:rsidR="006F67A6">
        <w:rPr>
          <w:rFonts w:ascii="Arial" w:hAnsi="Arial" w:cs="Arial"/>
          <w:sz w:val="24"/>
          <w:szCs w:val="24"/>
        </w:rPr>
        <w:t>.</w:t>
      </w:r>
      <w:r w:rsidR="006F67A6" w:rsidRPr="006F67A6">
        <w:rPr>
          <w:rFonts w:ascii="Arial" w:hAnsi="Arial" w:cs="Arial"/>
          <w:sz w:val="24"/>
          <w:szCs w:val="24"/>
        </w:rPr>
        <w:t xml:space="preserve"> </w:t>
      </w:r>
      <w:r w:rsidR="006F67A6" w:rsidRPr="00BD20A7">
        <w:rPr>
          <w:rFonts w:ascii="Arial" w:hAnsi="Arial" w:cs="Arial"/>
          <w:sz w:val="24"/>
          <w:szCs w:val="24"/>
        </w:rPr>
        <w:t>Foi explicada a ausência do Vereador Felisberto do Nascimento Silva, em razão de motivos pessoais que o impediram de comparecer à presente sessão, bem como justificada a ausência do Presidente da Casa, Vereador Leandro José da Silva Santos, em virtude de encontrar-se enfermo</w:t>
      </w:r>
      <w:r w:rsidR="006F67A6">
        <w:rPr>
          <w:rFonts w:ascii="Arial" w:hAnsi="Arial" w:cs="Arial"/>
          <w:sz w:val="24"/>
          <w:szCs w:val="24"/>
        </w:rPr>
        <w:t>.</w:t>
      </w:r>
    </w:p>
    <w:p w14:paraId="1306A155" w14:textId="6E50AD68" w:rsidR="00891153" w:rsidRDefault="00D7444B" w:rsidP="00891153">
      <w:pPr>
        <w:spacing w:line="278" w:lineRule="auto"/>
        <w:jc w:val="both"/>
        <w:rPr>
          <w:rFonts w:ascii="Arial" w:hAnsi="Arial" w:cs="Arial"/>
          <w:b/>
          <w:sz w:val="24"/>
          <w:szCs w:val="24"/>
        </w:rPr>
      </w:pPr>
      <w:r w:rsidRPr="00D7444B">
        <w:rPr>
          <w:rFonts w:ascii="Arial" w:hAnsi="Arial" w:cs="Arial"/>
          <w:b/>
          <w:sz w:val="24"/>
          <w:szCs w:val="24"/>
        </w:rPr>
        <w:t xml:space="preserve">Em </w:t>
      </w:r>
      <w:r w:rsidR="009360B1">
        <w:rPr>
          <w:rFonts w:ascii="Arial" w:hAnsi="Arial" w:cs="Arial"/>
          <w:b/>
          <w:sz w:val="24"/>
          <w:szCs w:val="24"/>
        </w:rPr>
        <w:t>Segunda</w:t>
      </w:r>
      <w:r w:rsidRPr="00D7444B">
        <w:rPr>
          <w:rFonts w:ascii="Arial" w:hAnsi="Arial" w:cs="Arial"/>
          <w:b/>
          <w:sz w:val="24"/>
          <w:szCs w:val="24"/>
        </w:rPr>
        <w:t xml:space="preserve"> Discursão e Votação:</w:t>
      </w:r>
    </w:p>
    <w:p w14:paraId="4F18B96A" w14:textId="77777777" w:rsidR="00891153" w:rsidRDefault="00B0129E" w:rsidP="000A782D">
      <w:pPr>
        <w:pStyle w:val="PargrafodaLista"/>
        <w:numPr>
          <w:ilvl w:val="0"/>
          <w:numId w:val="1"/>
        </w:numPr>
        <w:spacing w:line="278" w:lineRule="auto"/>
        <w:ind w:left="0"/>
        <w:jc w:val="both"/>
        <w:rPr>
          <w:rFonts w:ascii="Arial" w:hAnsi="Arial" w:cs="Arial"/>
          <w:b/>
          <w:sz w:val="24"/>
          <w:szCs w:val="24"/>
        </w:rPr>
      </w:pPr>
      <w:r w:rsidRPr="00891153">
        <w:rPr>
          <w:rFonts w:ascii="Arial" w:hAnsi="Arial" w:cs="Arial"/>
          <w:b/>
          <w:sz w:val="24"/>
          <w:szCs w:val="24"/>
        </w:rPr>
        <w:t>PROJETO DE LEI DO EXECUTIVO Nº 019/2025, DE AUTORIA DO EXMO. PREFEITO MUNICIÁL</w:t>
      </w:r>
      <w:r w:rsidRPr="00891153">
        <w:rPr>
          <w:rFonts w:ascii="Arial" w:hAnsi="Arial" w:cs="Arial"/>
          <w:bCs/>
          <w:sz w:val="24"/>
          <w:szCs w:val="24"/>
        </w:rPr>
        <w:t xml:space="preserve"> – Institui o Plano Plurianual para o quadriênio 2026-2029, e dá outras providências</w:t>
      </w:r>
      <w:r w:rsidR="002E3CA4" w:rsidRPr="00891153">
        <w:rPr>
          <w:rFonts w:ascii="Arial" w:hAnsi="Arial" w:cs="Arial"/>
          <w:bCs/>
          <w:sz w:val="24"/>
          <w:szCs w:val="24"/>
        </w:rPr>
        <w:t xml:space="preserve">. </w:t>
      </w:r>
      <w:r w:rsidR="002E3CA4" w:rsidRPr="00891153">
        <w:rPr>
          <w:rFonts w:ascii="Arial" w:hAnsi="Arial" w:cs="Arial"/>
          <w:bCs/>
          <w:color w:val="0B769F" w:themeColor="accent4" w:themeShade="BF"/>
          <w:sz w:val="24"/>
          <w:szCs w:val="24"/>
        </w:rPr>
        <w:t xml:space="preserve">Aprovado Por </w:t>
      </w:r>
      <w:r w:rsidR="001855FB" w:rsidRPr="00891153">
        <w:rPr>
          <w:rFonts w:ascii="Arial" w:hAnsi="Arial" w:cs="Arial"/>
          <w:bCs/>
          <w:color w:val="0B769F" w:themeColor="accent4" w:themeShade="BF"/>
          <w:sz w:val="24"/>
          <w:szCs w:val="24"/>
        </w:rPr>
        <w:t>8 (oito) votos Favoráveis</w:t>
      </w:r>
      <w:r w:rsidR="008068A2" w:rsidRPr="00891153">
        <w:rPr>
          <w:rFonts w:ascii="Arial" w:hAnsi="Arial" w:cs="Arial"/>
          <w:bCs/>
          <w:color w:val="0B769F" w:themeColor="accent4" w:themeShade="BF"/>
          <w:sz w:val="24"/>
          <w:szCs w:val="24"/>
        </w:rPr>
        <w:t>,</w:t>
      </w:r>
      <w:r w:rsidR="001855FB" w:rsidRPr="00891153">
        <w:rPr>
          <w:rFonts w:ascii="Arial" w:hAnsi="Arial" w:cs="Arial"/>
          <w:bCs/>
          <w:color w:val="0B769F" w:themeColor="accent4" w:themeShade="BF"/>
          <w:sz w:val="24"/>
          <w:szCs w:val="24"/>
        </w:rPr>
        <w:t xml:space="preserve"> </w:t>
      </w:r>
      <w:r w:rsidR="008068A2" w:rsidRPr="00891153">
        <w:rPr>
          <w:rFonts w:ascii="Arial" w:hAnsi="Arial" w:cs="Arial"/>
          <w:bCs/>
          <w:color w:val="0B769F" w:themeColor="accent4" w:themeShade="BF"/>
          <w:sz w:val="24"/>
          <w:szCs w:val="24"/>
        </w:rPr>
        <w:t xml:space="preserve">2 (Dois) votos contrários e 2 (dois) votos ausentes. </w:t>
      </w:r>
    </w:p>
    <w:p w14:paraId="0B5E7894" w14:textId="27ABC42E" w:rsidR="00B72CC8" w:rsidRDefault="00FB796C" w:rsidP="00047705">
      <w:pPr>
        <w:pStyle w:val="PargrafodaLista"/>
        <w:numPr>
          <w:ilvl w:val="0"/>
          <w:numId w:val="1"/>
        </w:numPr>
        <w:spacing w:line="278" w:lineRule="auto"/>
        <w:jc w:val="both"/>
        <w:rPr>
          <w:rFonts w:ascii="Arial" w:hAnsi="Arial" w:cs="Arial"/>
          <w:bCs/>
          <w:sz w:val="24"/>
          <w:szCs w:val="24"/>
        </w:rPr>
      </w:pPr>
      <w:r>
        <w:rPr>
          <w:rFonts w:ascii="Arial" w:hAnsi="Arial" w:cs="Arial"/>
          <w:b/>
          <w:sz w:val="24"/>
          <w:szCs w:val="24"/>
        </w:rPr>
        <w:t xml:space="preserve">O Vereador Welligton Araujo </w:t>
      </w:r>
      <w:r w:rsidR="000A782D">
        <w:rPr>
          <w:rFonts w:ascii="Arial" w:hAnsi="Arial" w:cs="Arial"/>
          <w:b/>
          <w:sz w:val="24"/>
          <w:szCs w:val="24"/>
        </w:rPr>
        <w:t>fez o seguinte chamament</w:t>
      </w:r>
      <w:r w:rsidR="00E1036F">
        <w:rPr>
          <w:rFonts w:ascii="Arial" w:hAnsi="Arial" w:cs="Arial"/>
          <w:b/>
          <w:sz w:val="24"/>
          <w:szCs w:val="24"/>
        </w:rPr>
        <w:t xml:space="preserve">o </w:t>
      </w:r>
      <w:r w:rsidR="006C0D54" w:rsidRPr="00C71928">
        <w:rPr>
          <w:rFonts w:ascii="Arial" w:hAnsi="Arial" w:cs="Arial"/>
          <w:bCs/>
          <w:sz w:val="24"/>
          <w:szCs w:val="24"/>
        </w:rPr>
        <w:t xml:space="preserve">afirmando que, quando apresenta emendas ou projetos de lei, estes são submetidos a rigorosa análise, ao passo que matérias encaminhadas pelo Poder Executivo não recebem o mesmo nível de escrutínio. Declarou não ser infalível, admitindo a possibilidade de erros, mas ressaltou agir com </w:t>
      </w:r>
      <w:r w:rsidR="006C0D54" w:rsidRPr="00C71928">
        <w:rPr>
          <w:rFonts w:ascii="Arial" w:hAnsi="Arial" w:cs="Arial"/>
          <w:bCs/>
          <w:sz w:val="24"/>
          <w:szCs w:val="24"/>
        </w:rPr>
        <w:lastRenderedPageBreak/>
        <w:t>cautela e estudo prévio.</w:t>
      </w:r>
      <w:r w:rsidR="002463EE" w:rsidRPr="00C71928">
        <w:rPr>
          <w:rFonts w:ascii="Arial" w:hAnsi="Arial" w:cs="Arial"/>
          <w:bCs/>
          <w:sz w:val="24"/>
          <w:szCs w:val="24"/>
        </w:rPr>
        <w:t xml:space="preserve"> </w:t>
      </w:r>
      <w:r w:rsidR="006C0D54" w:rsidRPr="00C71928">
        <w:rPr>
          <w:rFonts w:ascii="Arial" w:hAnsi="Arial" w:cs="Arial"/>
          <w:bCs/>
          <w:sz w:val="24"/>
          <w:szCs w:val="24"/>
        </w:rPr>
        <w:t>Relatou que questionou a Presidente da Comissão de Orçamento acerca das alterações realizadas pela Gestão Municipal entre o Demonstrativo nº 006 encaminhado em 06/11 e o novo demonstrativo enviado em 28/11, ambos anexos ao projeto de lei que institui o Plano Plurianual (PPA) 2026–2029. Destacou que o parecer da Comissão afirma estar o projeto de acordo com a lei, porém não esclarece quais mudanças ocorreram entre os demonstrativos, nem quais elementos foram efetivamente analisados.</w:t>
      </w:r>
      <w:r w:rsidR="002463EE" w:rsidRPr="00C71928">
        <w:rPr>
          <w:rFonts w:ascii="Arial" w:hAnsi="Arial" w:cs="Arial"/>
          <w:bCs/>
          <w:sz w:val="24"/>
          <w:szCs w:val="24"/>
        </w:rPr>
        <w:t xml:space="preserve"> </w:t>
      </w:r>
      <w:r w:rsidR="006C0D54" w:rsidRPr="00C71928">
        <w:rPr>
          <w:rFonts w:ascii="Arial" w:hAnsi="Arial" w:cs="Arial"/>
          <w:bCs/>
          <w:sz w:val="24"/>
          <w:szCs w:val="24"/>
        </w:rPr>
        <w:t>O Vereador afirmou que houve alterações substanciais, especialmente a substituição de programas, com exclusão de “Ações Estratégicas da Administração do Município” e inclusão de “Manutenção das Atividades do Gabinete Civil”, inexistente no PPA anterior. Apontou ainda mudanças relevantes em valores orçamentários, com aumentos expressivos em diversas secretarias, entre elas Assistência Social, Administração, Educação, Saúde e Infraestrutura, destacando crescimento maior em despesas administrativas em comparação a investimentos finalísticos.</w:t>
      </w:r>
      <w:r w:rsidR="002463EE" w:rsidRPr="00C71928">
        <w:rPr>
          <w:rFonts w:ascii="Arial" w:hAnsi="Arial" w:cs="Arial"/>
          <w:bCs/>
          <w:sz w:val="24"/>
          <w:szCs w:val="24"/>
        </w:rPr>
        <w:t xml:space="preserve"> </w:t>
      </w:r>
      <w:r w:rsidR="006C0D54" w:rsidRPr="00C71928">
        <w:rPr>
          <w:rFonts w:ascii="Arial" w:hAnsi="Arial" w:cs="Arial"/>
          <w:bCs/>
          <w:sz w:val="24"/>
          <w:szCs w:val="24"/>
        </w:rPr>
        <w:t>Citou como exemplo a previsão orçamentária para construção do abatedouro, cujo valor no PPA estaria inferior à contrapartida exigida, bem como a inexistência de previsão financeira para a realização de concurso público da Câmara Municipal, apesar de constar como meta.</w:t>
      </w:r>
      <w:r w:rsidR="002463EE" w:rsidRPr="00C71928">
        <w:rPr>
          <w:rFonts w:ascii="Arial" w:hAnsi="Arial" w:cs="Arial"/>
          <w:bCs/>
          <w:sz w:val="24"/>
          <w:szCs w:val="24"/>
        </w:rPr>
        <w:t xml:space="preserve"> </w:t>
      </w:r>
      <w:r w:rsidR="006C0D54" w:rsidRPr="00C71928">
        <w:rPr>
          <w:rFonts w:ascii="Arial" w:hAnsi="Arial" w:cs="Arial"/>
          <w:bCs/>
          <w:sz w:val="24"/>
          <w:szCs w:val="24"/>
        </w:rPr>
        <w:t>O Vereador também registrou que o projeto de revisão do PPA foi encaminhado fora do prazo legal, que seria até 31 de agosto, tendo sido protocolado em novembro, o que, segundo ele, pode caracterizar irregularidade administrativa. Criticou a ausência de observação desse ponto pela Comissão.</w:t>
      </w:r>
      <w:r w:rsidR="002463EE" w:rsidRPr="00C71928">
        <w:rPr>
          <w:rFonts w:ascii="Arial" w:hAnsi="Arial" w:cs="Arial"/>
          <w:bCs/>
          <w:sz w:val="24"/>
          <w:szCs w:val="24"/>
        </w:rPr>
        <w:t xml:space="preserve"> </w:t>
      </w:r>
      <w:r w:rsidR="006C0D54" w:rsidRPr="00C71928">
        <w:rPr>
          <w:rFonts w:ascii="Arial" w:hAnsi="Arial" w:cs="Arial"/>
          <w:bCs/>
          <w:sz w:val="24"/>
          <w:szCs w:val="24"/>
        </w:rPr>
        <w:t>Por fim, solicitou ao Presidente da Câmara certidão contendo o ofício de encaminhamento do projeto pelo Prefeito e do demonstrativo enviado em 28 de novembro, argumentando que não houve tempo hábil nem estrutura técnica suficiente para a adequada análise de um projeto de grande complexidade. Encerrou reiterando que, em sua avaliação, as matérias do Executivo não recebem o mesmo rigor de análise aplicado às proposições dos vereadore</w:t>
      </w:r>
      <w:r w:rsidR="00047705">
        <w:rPr>
          <w:rFonts w:ascii="Arial" w:hAnsi="Arial" w:cs="Arial"/>
          <w:bCs/>
          <w:sz w:val="24"/>
          <w:szCs w:val="24"/>
        </w:rPr>
        <w:t>s</w:t>
      </w:r>
      <w:r w:rsidR="00E53101">
        <w:rPr>
          <w:rFonts w:ascii="Arial" w:hAnsi="Arial" w:cs="Arial"/>
          <w:bCs/>
          <w:sz w:val="24"/>
          <w:szCs w:val="24"/>
        </w:rPr>
        <w:t>.</w:t>
      </w:r>
    </w:p>
    <w:p w14:paraId="6DA0D9A4" w14:textId="77777777" w:rsidR="00D575FA" w:rsidRDefault="00E53101" w:rsidP="00D575FA">
      <w:pPr>
        <w:pStyle w:val="PargrafodaLista"/>
        <w:numPr>
          <w:ilvl w:val="0"/>
          <w:numId w:val="1"/>
        </w:numPr>
        <w:spacing w:line="278" w:lineRule="auto"/>
        <w:jc w:val="both"/>
        <w:rPr>
          <w:rFonts w:ascii="Arial" w:hAnsi="Arial" w:cs="Arial"/>
          <w:bCs/>
          <w:sz w:val="24"/>
          <w:szCs w:val="24"/>
        </w:rPr>
      </w:pPr>
      <w:r w:rsidRPr="00D600DD">
        <w:rPr>
          <w:rFonts w:ascii="Arial" w:hAnsi="Arial" w:cs="Arial"/>
          <w:b/>
          <w:sz w:val="24"/>
          <w:szCs w:val="24"/>
        </w:rPr>
        <w:t>O Vereador Welligton Araujo fez o seguinte chamamento</w:t>
      </w:r>
      <w:r w:rsidR="00137D1B" w:rsidRPr="00D600DD">
        <w:rPr>
          <w:rFonts w:ascii="Arial" w:hAnsi="Arial" w:cs="Arial"/>
          <w:b/>
          <w:sz w:val="24"/>
          <w:szCs w:val="24"/>
        </w:rPr>
        <w:t xml:space="preserve">: </w:t>
      </w:r>
      <w:r w:rsidR="00137D1B" w:rsidRPr="00D600DD">
        <w:rPr>
          <w:rFonts w:ascii="Arial" w:hAnsi="Arial" w:cs="Arial"/>
          <w:bCs/>
          <w:sz w:val="24"/>
          <w:szCs w:val="24"/>
        </w:rPr>
        <w:t>O Vereador manifestou voto contrário,</w:t>
      </w:r>
      <w:r w:rsidR="00AD5810">
        <w:rPr>
          <w:rFonts w:ascii="Arial" w:hAnsi="Arial" w:cs="Arial"/>
          <w:bCs/>
          <w:sz w:val="24"/>
          <w:szCs w:val="24"/>
        </w:rPr>
        <w:t xml:space="preserve"> </w:t>
      </w:r>
      <w:r w:rsidR="00137D1B" w:rsidRPr="00D600DD">
        <w:rPr>
          <w:rFonts w:ascii="Arial" w:hAnsi="Arial" w:cs="Arial"/>
          <w:bCs/>
          <w:sz w:val="24"/>
          <w:szCs w:val="24"/>
        </w:rPr>
        <w:t>fundamenta na defesa anteriormente apresentada. Justificou o voto não em razão de o processo de encaminhamento ter ocorrido em desacordo com a lei e fora do prazo legal, o que impossibilitou a devida análise do projeto. Acrescentou, ainda, que alguns valores constantes na matéria, a exemplo dos referentes ao abatedouro e ao concurso público da Câmara, não estão condizentes com</w:t>
      </w:r>
    </w:p>
    <w:p w14:paraId="533955FA" w14:textId="69B55C3F" w:rsidR="00D575FA" w:rsidRPr="00D575FA" w:rsidRDefault="00D575FA" w:rsidP="00D575FA">
      <w:pPr>
        <w:pStyle w:val="PargrafodaLista"/>
        <w:spacing w:line="278" w:lineRule="auto"/>
        <w:jc w:val="both"/>
        <w:rPr>
          <w:rFonts w:ascii="Arial" w:hAnsi="Arial" w:cs="Arial"/>
          <w:bCs/>
          <w:sz w:val="24"/>
          <w:szCs w:val="24"/>
        </w:rPr>
      </w:pPr>
      <w:r w:rsidRPr="00D575FA">
        <w:rPr>
          <w:rFonts w:ascii="Arial" w:hAnsi="Arial" w:cs="Arial"/>
          <w:bCs/>
          <w:sz w:val="24"/>
          <w:szCs w:val="24"/>
          <w:highlight w:val="yellow"/>
        </w:rPr>
        <w:t>7ª Sessão Extraordinária</w:t>
      </w:r>
      <w:r w:rsidRPr="00D575FA">
        <w:rPr>
          <w:rFonts w:ascii="Arial" w:hAnsi="Arial" w:cs="Arial"/>
          <w:bCs/>
          <w:sz w:val="24"/>
          <w:szCs w:val="24"/>
        </w:rPr>
        <w:t>:</w:t>
      </w:r>
    </w:p>
    <w:p w14:paraId="59A4472A"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Cs/>
          <w:sz w:val="24"/>
          <w:szCs w:val="24"/>
        </w:rPr>
        <w:t xml:space="preserve">EM PRIMEIRA VOTAÇÃO: </w:t>
      </w:r>
    </w:p>
    <w:p w14:paraId="0E4B03F5"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025/2025, DE AUTORIA DO EXMO. PREFEITO, O SR. TIAGO DE MEDEIROS ALMEIDA -</w:t>
      </w:r>
      <w:r w:rsidRPr="00D575FA">
        <w:rPr>
          <w:rFonts w:ascii="Arial" w:hAnsi="Arial" w:cs="Arial"/>
          <w:bCs/>
          <w:sz w:val="24"/>
          <w:szCs w:val="24"/>
        </w:rPr>
        <w:t xml:space="preserve"> Dispõe </w:t>
      </w:r>
      <w:r w:rsidRPr="00D575FA">
        <w:rPr>
          <w:rFonts w:ascii="Arial" w:hAnsi="Arial" w:cs="Arial"/>
          <w:bCs/>
          <w:sz w:val="24"/>
          <w:szCs w:val="24"/>
        </w:rPr>
        <w:lastRenderedPageBreak/>
        <w:t>sobre o programa de recuperação de créditos fiscais (REFIS), e dá outras providências.</w:t>
      </w:r>
    </w:p>
    <w:p w14:paraId="6EE37E7B"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EMENDA MODIFICATIVA Nº 003/2025, AO PROJETO DE RESOLUÇÃO Nº 006/2025, DE AUTORIA DA COMISSÃO DE CONSTITUIÇÃO, LEGISLAÇÃO E REDAÇÃO DA CÂMARA MUNICIPAL DE PARELHAS -</w:t>
      </w:r>
      <w:r w:rsidRPr="00D575FA">
        <w:rPr>
          <w:rFonts w:ascii="Arial" w:hAnsi="Arial" w:cs="Arial"/>
          <w:bCs/>
          <w:sz w:val="24"/>
          <w:szCs w:val="24"/>
        </w:rPr>
        <w:t xml:space="preserve"> Altera a redação do § 6º e acrescenta o § 7º no art. 68 do Projeto de Resolução nº 006/2025 de autoria da Mesa Diretora da Câmara Municipal de Parelhas, e dá outras providências.</w:t>
      </w:r>
    </w:p>
    <w:p w14:paraId="28782288"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EMENDA MODIFICATIVA Nº 004/2025, AO PROJETO DE RESOLUÇÃO Nº 006/2025 DE AUTORIA DO VEREADOR WELLINGTON ARAÚJO SILVA-MDB -</w:t>
      </w:r>
      <w:r w:rsidRPr="00D575FA">
        <w:rPr>
          <w:rFonts w:ascii="Arial" w:hAnsi="Arial" w:cs="Arial"/>
          <w:bCs/>
          <w:sz w:val="24"/>
          <w:szCs w:val="24"/>
        </w:rPr>
        <w:t xml:space="preserve"> Modifica a redação proposta para o Art. 68 e seus parágrafos, introduzidos pelo Art. 1º do Projeto de Resolução nº 006/2025.</w:t>
      </w:r>
    </w:p>
    <w:p w14:paraId="23D179F9"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EMENDA ADITIVA Nº 005/2025, AO PROJETO DE RESOLUÇÃO Nº 006/2025 DE AUTORIA DO VEREADOR WELLINGTON ARAÚJO SILVA-</w:t>
      </w:r>
      <w:r w:rsidRPr="00D575FA">
        <w:rPr>
          <w:rFonts w:ascii="Arial" w:hAnsi="Arial" w:cs="Arial"/>
          <w:bCs/>
          <w:sz w:val="24"/>
          <w:szCs w:val="24"/>
        </w:rPr>
        <w:t>MDB - Acrescenta o § 7º, a redação proposta para o art. 68 e seus parágrafos, introduzidos pelo art. 1º do projeto de resolução nº 006/2025.</w:t>
      </w:r>
    </w:p>
    <w:p w14:paraId="364112A2"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Cs/>
          <w:sz w:val="24"/>
          <w:szCs w:val="24"/>
          <w:highlight w:val="yellow"/>
        </w:rPr>
        <w:t>EM ÚNICA VOTAÇÃO</w:t>
      </w:r>
      <w:r w:rsidRPr="00D575FA">
        <w:rPr>
          <w:rFonts w:ascii="Arial" w:hAnsi="Arial" w:cs="Arial"/>
          <w:bCs/>
          <w:sz w:val="24"/>
          <w:szCs w:val="24"/>
        </w:rPr>
        <w:t xml:space="preserve">: </w:t>
      </w:r>
    </w:p>
    <w:p w14:paraId="7974AE22"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026/2025, DE AUTORIA DO EXMO. PREFEITO, O SR. TIAGO DE MEDEIROS ALMEIDA -</w:t>
      </w:r>
      <w:r w:rsidRPr="00D575FA">
        <w:rPr>
          <w:rFonts w:ascii="Arial" w:hAnsi="Arial" w:cs="Arial"/>
          <w:bCs/>
          <w:sz w:val="24"/>
          <w:szCs w:val="24"/>
        </w:rPr>
        <w:t xml:space="preserve"> Autoriza o Poder Executivo a doar imóvel público municipal à paróquia de São Sebastião e dá outras providências.</w:t>
      </w:r>
    </w:p>
    <w:p w14:paraId="0C495407"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027/2025, DE AUTORIA DO EXMO. PREFEITO, O SR. TIAGO DE MEDEIROS ALMEIDA -</w:t>
      </w:r>
      <w:r w:rsidRPr="00D575FA">
        <w:rPr>
          <w:rFonts w:ascii="Arial" w:hAnsi="Arial" w:cs="Arial"/>
          <w:bCs/>
          <w:sz w:val="24"/>
          <w:szCs w:val="24"/>
        </w:rPr>
        <w:t xml:space="preserve"> Altera dispositivos da lei nº 2.142, de 16 de dezembro de 2009, e dá outras providências.</w:t>
      </w:r>
    </w:p>
    <w:p w14:paraId="742945D0"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028/2025, DE AUTORIA DO EXMO. PREFEITO, O SR. TIAGO DE MEDEIROS ALMEIDA -</w:t>
      </w:r>
      <w:r w:rsidRPr="00D575FA">
        <w:rPr>
          <w:rFonts w:ascii="Arial" w:hAnsi="Arial" w:cs="Arial"/>
          <w:bCs/>
          <w:sz w:val="24"/>
          <w:szCs w:val="24"/>
        </w:rPr>
        <w:t xml:space="preserve"> Dispõe sobre abertura de crédito adicional especial por meio de excesso de arrecadação no orçamento do município de Parelhas para o exercício de 2025, e dá outras providências.</w:t>
      </w:r>
    </w:p>
    <w:p w14:paraId="6E684262"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029/2025, DE AUTORIA DO EXMO. PREFEITO, O SR. TIAGO DE MEDEIROS ALMEIDA -</w:t>
      </w:r>
      <w:r w:rsidRPr="00D575FA">
        <w:rPr>
          <w:rFonts w:ascii="Arial" w:hAnsi="Arial" w:cs="Arial"/>
          <w:bCs/>
          <w:sz w:val="24"/>
          <w:szCs w:val="24"/>
        </w:rPr>
        <w:t xml:space="preserve"> Dispõe sobre alteração da origem e fonte de recursos da lei nº 2839/2025, de 04 de novembro de 2025, e dá outras providências.</w:t>
      </w:r>
    </w:p>
    <w:p w14:paraId="30C79354"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030/2025, DE AUTORIA DO EXMO. PREFEITO, O SR. TIAGO DE MEDEIROS ALMEIDA -</w:t>
      </w:r>
      <w:r w:rsidRPr="00D575FA">
        <w:rPr>
          <w:rFonts w:ascii="Arial" w:hAnsi="Arial" w:cs="Arial"/>
          <w:bCs/>
          <w:sz w:val="24"/>
          <w:szCs w:val="24"/>
        </w:rPr>
        <w:t xml:space="preserve"> Dispõe sobre abertura de crédito adicional especial por meio de excesso de arrecadação no orçamento do município de parelhas para o exercício de 2025, e dá outras providências.</w:t>
      </w:r>
    </w:p>
    <w:p w14:paraId="736BBC61"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031/2025, DE AUTORIA DO EXMO. PREFEITO, O SR. TIAGO DE MEDEIROS ALMEIDA -</w:t>
      </w:r>
      <w:r w:rsidRPr="00D575FA">
        <w:rPr>
          <w:rFonts w:ascii="Arial" w:hAnsi="Arial" w:cs="Arial"/>
          <w:bCs/>
          <w:sz w:val="24"/>
          <w:szCs w:val="24"/>
        </w:rPr>
        <w:t xml:space="preserve"> Dispõe </w:t>
      </w:r>
      <w:r w:rsidRPr="00D575FA">
        <w:rPr>
          <w:rFonts w:ascii="Arial" w:hAnsi="Arial" w:cs="Arial"/>
          <w:bCs/>
          <w:sz w:val="24"/>
          <w:szCs w:val="24"/>
        </w:rPr>
        <w:lastRenderedPageBreak/>
        <w:t>sobre abertura de crédito adicional especial por meio de excesso de arrecadação no orçamento do município de parelhas para o exercício de 2025, e dá outras providências.</w:t>
      </w:r>
    </w:p>
    <w:p w14:paraId="0726BE4B"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032/2025, DE AUTORIA DO EXMO. PREFEITO, O SR. TIAGO DE MEDEIROS ALMEIDA -</w:t>
      </w:r>
      <w:r w:rsidRPr="00D575FA">
        <w:rPr>
          <w:rFonts w:ascii="Arial" w:hAnsi="Arial" w:cs="Arial"/>
          <w:bCs/>
          <w:sz w:val="24"/>
          <w:szCs w:val="24"/>
        </w:rPr>
        <w:t xml:space="preserve"> Dispõe sobre abertura de crédito adicional especial por meio de superávit financeiro no orçamento do município de parelhas para o exercício de 2025, e dá outras providências.</w:t>
      </w:r>
    </w:p>
    <w:p w14:paraId="745EE9D5"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033/2025, DE AUTORIA DO EXMO. PREFEITO, O SR. TIAGO DE MEDEIROS ALMEIDA -</w:t>
      </w:r>
      <w:r w:rsidRPr="00D575FA">
        <w:rPr>
          <w:rFonts w:ascii="Arial" w:hAnsi="Arial" w:cs="Arial"/>
          <w:bCs/>
          <w:sz w:val="24"/>
          <w:szCs w:val="24"/>
        </w:rPr>
        <w:t xml:space="preserve"> Dispõe sobre abertura de crédito adicional especial por meio de excesso de arrecadação no orçamento do município de parelhas para o exercício de 2025, e dá outras providências.</w:t>
      </w:r>
    </w:p>
    <w:p w14:paraId="783D7F1F"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034/2025, DE AUTORIA DO EXMO. PREFEITO, O SR. TIAGO DE MEDEIROS ALMEIDA -</w:t>
      </w:r>
      <w:r w:rsidRPr="00D575FA">
        <w:rPr>
          <w:rFonts w:ascii="Arial" w:hAnsi="Arial" w:cs="Arial"/>
          <w:bCs/>
          <w:sz w:val="24"/>
          <w:szCs w:val="24"/>
        </w:rPr>
        <w:t xml:space="preserve"> Dispõe sobre abertura de crédito adicional especial por meio de excesso de arrecadação no orçamento do município de parelhas para o exercício de 2025, e dá outras providências.</w:t>
      </w:r>
    </w:p>
    <w:p w14:paraId="6A42B415"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LEI DO EXECUTIVO Nº 035/2025, DE AUTORIA DO EXMO. PREFEITO, O SR. TIAGO DE MEDEIROS ALMEIDA -</w:t>
      </w:r>
      <w:r w:rsidRPr="00D575FA">
        <w:rPr>
          <w:rFonts w:ascii="Arial" w:hAnsi="Arial" w:cs="Arial"/>
          <w:bCs/>
          <w:sz w:val="24"/>
          <w:szCs w:val="24"/>
        </w:rPr>
        <w:t xml:space="preserve"> Dispõe sobre abertura de crédito adicional especial por meio de excesso de arrecadação no orçamento do município de parelhas para o exercício de 2025, e dá outras providências.</w:t>
      </w:r>
    </w:p>
    <w:p w14:paraId="1C037228" w14:textId="77777777" w:rsidR="00D575FA" w:rsidRPr="00D575FA" w:rsidRDefault="00D575FA" w:rsidP="00D575FA">
      <w:pPr>
        <w:pStyle w:val="PargrafodaLista"/>
        <w:numPr>
          <w:ilvl w:val="0"/>
          <w:numId w:val="1"/>
        </w:numPr>
        <w:spacing w:line="278" w:lineRule="auto"/>
        <w:jc w:val="both"/>
        <w:rPr>
          <w:rFonts w:ascii="Arial" w:hAnsi="Arial" w:cs="Arial"/>
          <w:bCs/>
          <w:sz w:val="24"/>
          <w:szCs w:val="24"/>
          <w:highlight w:val="yellow"/>
        </w:rPr>
      </w:pPr>
      <w:r w:rsidRPr="00D575FA">
        <w:rPr>
          <w:rFonts w:ascii="Arial" w:hAnsi="Arial" w:cs="Arial"/>
          <w:bCs/>
          <w:sz w:val="24"/>
          <w:szCs w:val="24"/>
          <w:highlight w:val="yellow"/>
        </w:rPr>
        <w:t>EM PAUTA NA SECRETARIA DA CASA:</w:t>
      </w:r>
    </w:p>
    <w:p w14:paraId="7F91EB5A" w14:textId="77777777" w:rsidR="008843EF" w:rsidRDefault="00D575FA" w:rsidP="008843EF">
      <w:pPr>
        <w:pStyle w:val="PargrafodaLista"/>
        <w:numPr>
          <w:ilvl w:val="0"/>
          <w:numId w:val="1"/>
        </w:numPr>
        <w:spacing w:line="278" w:lineRule="auto"/>
        <w:jc w:val="both"/>
        <w:rPr>
          <w:rFonts w:ascii="Arial" w:hAnsi="Arial" w:cs="Arial"/>
          <w:bCs/>
          <w:sz w:val="24"/>
          <w:szCs w:val="24"/>
        </w:rPr>
      </w:pPr>
      <w:r w:rsidRPr="00D575FA">
        <w:rPr>
          <w:rFonts w:ascii="Arial" w:hAnsi="Arial" w:cs="Arial"/>
          <w:b/>
          <w:bCs/>
          <w:sz w:val="24"/>
          <w:szCs w:val="24"/>
        </w:rPr>
        <w:t>PROJETO DE RESOLUÇÃO Nº 006/2025, DE AUTORIA DA MESA DIRETORA DA CÂMARA MUNICIPAL DE PARELHAS –</w:t>
      </w:r>
      <w:r w:rsidRPr="00D575FA">
        <w:rPr>
          <w:rFonts w:ascii="Arial" w:hAnsi="Arial" w:cs="Arial"/>
          <w:bCs/>
          <w:sz w:val="24"/>
          <w:szCs w:val="24"/>
        </w:rPr>
        <w:t xml:space="preserve"> Altera a Resolução nº 002, de 29 de dezembro de 1992 – Regimento Interno da Câmara Municipal de Parelhas/RN, e dá outras providências. </w:t>
      </w:r>
    </w:p>
    <w:p w14:paraId="0A735442" w14:textId="77777777" w:rsidR="00F301A4" w:rsidRDefault="00F301A4" w:rsidP="00F301A4">
      <w:pPr>
        <w:pStyle w:val="PargrafodaLista"/>
        <w:spacing w:line="278" w:lineRule="auto"/>
        <w:jc w:val="both"/>
        <w:rPr>
          <w:rFonts w:ascii="Arial" w:hAnsi="Arial" w:cs="Arial"/>
          <w:bCs/>
          <w:sz w:val="24"/>
          <w:szCs w:val="24"/>
        </w:rPr>
      </w:pPr>
    </w:p>
    <w:p w14:paraId="51946A74" w14:textId="12BAB00B" w:rsidR="00085131" w:rsidRDefault="00305C6C" w:rsidP="008843EF">
      <w:pPr>
        <w:pStyle w:val="PargrafodaLista"/>
        <w:numPr>
          <w:ilvl w:val="0"/>
          <w:numId w:val="1"/>
        </w:numPr>
        <w:spacing w:line="278" w:lineRule="auto"/>
        <w:jc w:val="both"/>
        <w:rPr>
          <w:rFonts w:ascii="Arial" w:hAnsi="Arial" w:cs="Arial"/>
          <w:bCs/>
          <w:sz w:val="24"/>
          <w:szCs w:val="24"/>
        </w:rPr>
      </w:pPr>
      <w:r w:rsidRPr="008843EF">
        <w:rPr>
          <w:rFonts w:ascii="Arial" w:hAnsi="Arial" w:cs="Arial"/>
          <w:bCs/>
          <w:sz w:val="24"/>
          <w:szCs w:val="24"/>
        </w:rPr>
        <w:t xml:space="preserve">Logo após o </w:t>
      </w:r>
      <w:r w:rsidR="00095BFB" w:rsidRPr="008843EF">
        <w:rPr>
          <w:rFonts w:ascii="Arial" w:hAnsi="Arial" w:cs="Arial"/>
          <w:bCs/>
          <w:sz w:val="24"/>
          <w:szCs w:val="24"/>
        </w:rPr>
        <w:t>P</w:t>
      </w:r>
      <w:r w:rsidRPr="008843EF">
        <w:rPr>
          <w:rFonts w:ascii="Arial" w:hAnsi="Arial" w:cs="Arial"/>
          <w:bCs/>
          <w:sz w:val="24"/>
          <w:szCs w:val="24"/>
        </w:rPr>
        <w:t>residente encerrou a presente sessão</w:t>
      </w:r>
      <w:r w:rsidR="00363909" w:rsidRPr="008843EF">
        <w:rPr>
          <w:rFonts w:ascii="Arial" w:hAnsi="Arial" w:cs="Arial"/>
          <w:bCs/>
          <w:sz w:val="24"/>
          <w:szCs w:val="24"/>
        </w:rPr>
        <w:t xml:space="preserve"> extraordinária</w:t>
      </w:r>
      <w:r w:rsidR="00160870" w:rsidRPr="008843EF">
        <w:rPr>
          <w:rFonts w:ascii="Arial" w:hAnsi="Arial" w:cs="Arial"/>
          <w:bCs/>
          <w:sz w:val="24"/>
          <w:szCs w:val="24"/>
        </w:rPr>
        <w:t>, convidando todos os Edis</w:t>
      </w:r>
      <w:r w:rsidR="007D10DB" w:rsidRPr="008843EF">
        <w:rPr>
          <w:rFonts w:ascii="Arial" w:hAnsi="Arial" w:cs="Arial"/>
          <w:bCs/>
          <w:sz w:val="24"/>
          <w:szCs w:val="24"/>
        </w:rPr>
        <w:t xml:space="preserve"> </w:t>
      </w:r>
      <w:r w:rsidR="00160870" w:rsidRPr="008843EF">
        <w:rPr>
          <w:rFonts w:ascii="Arial" w:hAnsi="Arial" w:cs="Arial"/>
          <w:bCs/>
          <w:sz w:val="24"/>
          <w:szCs w:val="24"/>
        </w:rPr>
        <w:t>a se fazer presente n</w:t>
      </w:r>
      <w:r w:rsidR="007D10DB" w:rsidRPr="008843EF">
        <w:rPr>
          <w:rFonts w:ascii="Arial" w:hAnsi="Arial" w:cs="Arial"/>
          <w:bCs/>
          <w:sz w:val="24"/>
          <w:szCs w:val="24"/>
        </w:rPr>
        <w:t>a próxima sessão</w:t>
      </w:r>
      <w:r w:rsidR="00E65E36" w:rsidRPr="008843EF">
        <w:rPr>
          <w:rFonts w:ascii="Arial" w:hAnsi="Arial" w:cs="Arial"/>
          <w:bCs/>
          <w:sz w:val="24"/>
          <w:szCs w:val="24"/>
        </w:rPr>
        <w:t xml:space="preserve"> </w:t>
      </w:r>
      <w:r w:rsidR="007D10DB" w:rsidRPr="008843EF">
        <w:rPr>
          <w:rFonts w:ascii="Arial" w:hAnsi="Arial" w:cs="Arial"/>
          <w:bCs/>
          <w:sz w:val="24"/>
          <w:szCs w:val="24"/>
        </w:rPr>
        <w:t>no</w:t>
      </w:r>
      <w:r w:rsidR="00160870" w:rsidRPr="008843EF">
        <w:rPr>
          <w:rFonts w:ascii="Arial" w:hAnsi="Arial" w:cs="Arial"/>
          <w:bCs/>
          <w:sz w:val="24"/>
          <w:szCs w:val="24"/>
        </w:rPr>
        <w:t xml:space="preserve"> dia 11 de dezembro para </w:t>
      </w:r>
      <w:r w:rsidR="007D10DB" w:rsidRPr="008843EF">
        <w:rPr>
          <w:rFonts w:ascii="Arial" w:hAnsi="Arial" w:cs="Arial"/>
          <w:bCs/>
          <w:sz w:val="24"/>
          <w:szCs w:val="24"/>
        </w:rPr>
        <w:t xml:space="preserve">a </w:t>
      </w:r>
      <w:proofErr w:type="spellStart"/>
      <w:r w:rsidR="003666E2" w:rsidRPr="008843EF">
        <w:rPr>
          <w:rFonts w:ascii="Arial" w:hAnsi="Arial" w:cs="Arial"/>
          <w:bCs/>
          <w:sz w:val="24"/>
          <w:szCs w:val="24"/>
        </w:rPr>
        <w:t>s</w:t>
      </w:r>
      <w:r w:rsidR="00AD6D8A" w:rsidRPr="008843EF">
        <w:rPr>
          <w:rFonts w:ascii="Arial" w:hAnsi="Arial" w:cs="Arial"/>
          <w:bCs/>
          <w:sz w:val="24"/>
          <w:szCs w:val="24"/>
        </w:rPr>
        <w:t>e</w:t>
      </w:r>
      <w:r w:rsidR="00566CC9">
        <w:rPr>
          <w:rFonts w:ascii="Arial" w:hAnsi="Arial" w:cs="Arial"/>
          <w:bCs/>
          <w:sz w:val="24"/>
          <w:szCs w:val="24"/>
        </w:rPr>
        <w:t>tima</w:t>
      </w:r>
      <w:proofErr w:type="spellEnd"/>
      <w:r w:rsidR="003666E2" w:rsidRPr="008843EF">
        <w:rPr>
          <w:rFonts w:ascii="Arial" w:hAnsi="Arial" w:cs="Arial"/>
          <w:bCs/>
          <w:sz w:val="24"/>
          <w:szCs w:val="24"/>
        </w:rPr>
        <w:t xml:space="preserve"> </w:t>
      </w:r>
      <w:r w:rsidR="00160870" w:rsidRPr="008843EF">
        <w:rPr>
          <w:rFonts w:ascii="Arial" w:hAnsi="Arial" w:cs="Arial"/>
          <w:bCs/>
          <w:sz w:val="24"/>
          <w:szCs w:val="24"/>
        </w:rPr>
        <w:t xml:space="preserve">sessão </w:t>
      </w:r>
      <w:r w:rsidR="007D10DB" w:rsidRPr="008843EF">
        <w:rPr>
          <w:rFonts w:ascii="Arial" w:hAnsi="Arial" w:cs="Arial"/>
          <w:bCs/>
          <w:sz w:val="24"/>
          <w:szCs w:val="24"/>
        </w:rPr>
        <w:t>extraordinária</w:t>
      </w:r>
      <w:r w:rsidR="00160870" w:rsidRPr="008843EF">
        <w:rPr>
          <w:rFonts w:ascii="Arial" w:hAnsi="Arial" w:cs="Arial"/>
          <w:bCs/>
          <w:sz w:val="24"/>
          <w:szCs w:val="24"/>
        </w:rPr>
        <w:t xml:space="preserve"> do ano de 2025.</w:t>
      </w:r>
    </w:p>
    <w:p w14:paraId="76A4E8D1" w14:textId="77777777" w:rsidR="00F301A4" w:rsidRDefault="00F301A4" w:rsidP="00F301A4">
      <w:pPr>
        <w:pStyle w:val="PargrafodaLista"/>
        <w:spacing w:line="278" w:lineRule="auto"/>
        <w:jc w:val="both"/>
        <w:rPr>
          <w:rFonts w:ascii="Arial" w:hAnsi="Arial" w:cs="Arial"/>
          <w:bCs/>
          <w:sz w:val="24"/>
          <w:szCs w:val="24"/>
        </w:rPr>
      </w:pPr>
    </w:p>
    <w:p w14:paraId="733A15DF" w14:textId="77777777" w:rsidR="00F301A4" w:rsidRPr="00F301A4" w:rsidRDefault="00F301A4" w:rsidP="00F301A4">
      <w:pPr>
        <w:pStyle w:val="PargrafodaLista"/>
        <w:numPr>
          <w:ilvl w:val="0"/>
          <w:numId w:val="1"/>
        </w:numPr>
        <w:spacing w:before="240" w:line="360" w:lineRule="auto"/>
        <w:jc w:val="both"/>
        <w:rPr>
          <w:rFonts w:ascii="Arial" w:hAnsi="Arial" w:cs="Arial"/>
          <w:b/>
          <w:bCs/>
          <w:sz w:val="24"/>
          <w:szCs w:val="24"/>
        </w:rPr>
      </w:pPr>
      <w:r w:rsidRPr="00F301A4">
        <w:rPr>
          <w:rFonts w:ascii="Arial" w:hAnsi="Arial" w:cs="Arial"/>
          <w:b/>
          <w:bCs/>
          <w:sz w:val="24"/>
          <w:szCs w:val="24"/>
        </w:rPr>
        <w:t>Secretaria Legislativa da Câmara Municipal de Parelhas/RN.</w:t>
      </w:r>
    </w:p>
    <w:p w14:paraId="1B4F77FE" w14:textId="77777777" w:rsidR="008843EF" w:rsidRPr="00F301A4" w:rsidRDefault="008843EF" w:rsidP="00F301A4">
      <w:pPr>
        <w:pStyle w:val="PargrafodaLista"/>
        <w:spacing w:before="240" w:line="360" w:lineRule="auto"/>
        <w:jc w:val="both"/>
        <w:rPr>
          <w:rFonts w:ascii="Arial" w:hAnsi="Arial" w:cs="Arial"/>
          <w:b/>
          <w:bCs/>
          <w:sz w:val="24"/>
          <w:szCs w:val="24"/>
        </w:rPr>
      </w:pPr>
    </w:p>
    <w:tbl>
      <w:tblPr>
        <w:tblStyle w:val="Tabelacomgrade"/>
        <w:tblpPr w:leftFromText="141" w:rightFromText="141" w:vertAnchor="text" w:horzAnchor="page" w:tblpXSpec="center" w:tblpY="774"/>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400"/>
      </w:tblGrid>
      <w:tr w:rsidR="00330F7D" w:rsidRPr="00432B34" w14:paraId="60CBA858" w14:textId="77777777" w:rsidTr="00330F7D">
        <w:tc>
          <w:tcPr>
            <w:tcW w:w="4247" w:type="dxa"/>
            <w:vAlign w:val="center"/>
          </w:tcPr>
          <w:p w14:paraId="4BBBBE43" w14:textId="77777777" w:rsidR="00801441" w:rsidRDefault="00801441" w:rsidP="003E3668">
            <w:pPr>
              <w:spacing w:line="360" w:lineRule="auto"/>
              <w:ind w:right="452"/>
              <w:jc w:val="center"/>
              <w:rPr>
                <w:rFonts w:ascii="Arial" w:hAnsi="Arial" w:cs="Arial"/>
                <w:b/>
                <w:bCs/>
                <w:sz w:val="24"/>
                <w:szCs w:val="24"/>
              </w:rPr>
            </w:pPr>
          </w:p>
          <w:p w14:paraId="2CA2B01C" w14:textId="77777777" w:rsidR="00801441" w:rsidRDefault="00801441" w:rsidP="003E3668">
            <w:pPr>
              <w:spacing w:line="360" w:lineRule="auto"/>
              <w:ind w:right="452"/>
              <w:jc w:val="center"/>
              <w:rPr>
                <w:rFonts w:ascii="Arial" w:hAnsi="Arial" w:cs="Arial"/>
                <w:b/>
                <w:bCs/>
                <w:sz w:val="24"/>
                <w:szCs w:val="24"/>
              </w:rPr>
            </w:pPr>
          </w:p>
          <w:p w14:paraId="6468614E" w14:textId="77777777" w:rsidR="00304A6D" w:rsidRDefault="00304A6D" w:rsidP="003E3668">
            <w:pPr>
              <w:spacing w:line="360" w:lineRule="auto"/>
              <w:ind w:right="452"/>
              <w:jc w:val="center"/>
              <w:rPr>
                <w:rFonts w:ascii="Arial" w:hAnsi="Arial" w:cs="Arial"/>
                <w:b/>
                <w:bCs/>
                <w:sz w:val="24"/>
                <w:szCs w:val="24"/>
              </w:rPr>
            </w:pPr>
          </w:p>
          <w:p w14:paraId="1CBF989B" w14:textId="354AD0D9" w:rsidR="00330F7D" w:rsidRPr="00432B34" w:rsidRDefault="00BA6D2E" w:rsidP="003E3668">
            <w:pPr>
              <w:spacing w:line="360" w:lineRule="auto"/>
              <w:ind w:right="452"/>
              <w:jc w:val="center"/>
              <w:rPr>
                <w:rFonts w:ascii="Arial" w:hAnsi="Arial" w:cs="Arial"/>
                <w:sz w:val="24"/>
                <w:szCs w:val="24"/>
              </w:rPr>
            </w:pPr>
            <w:r w:rsidRPr="00BA6D2E">
              <w:rPr>
                <w:rFonts w:ascii="Arial" w:hAnsi="Arial" w:cs="Arial"/>
                <w:b/>
                <w:bCs/>
                <w:sz w:val="24"/>
                <w:szCs w:val="24"/>
              </w:rPr>
              <w:t>Alyson Wagner de Oliveira</w:t>
            </w:r>
            <w:r w:rsidRPr="00432B34">
              <w:rPr>
                <w:rFonts w:ascii="Arial" w:hAnsi="Arial" w:cs="Arial"/>
                <w:sz w:val="24"/>
                <w:szCs w:val="24"/>
              </w:rPr>
              <w:t xml:space="preserve"> </w:t>
            </w:r>
            <w:r w:rsidR="00330F7D" w:rsidRPr="00432B34">
              <w:rPr>
                <w:rFonts w:ascii="Arial" w:hAnsi="Arial" w:cs="Arial"/>
                <w:sz w:val="24"/>
                <w:szCs w:val="24"/>
              </w:rPr>
              <w:t>Presidente</w:t>
            </w:r>
          </w:p>
        </w:tc>
        <w:tc>
          <w:tcPr>
            <w:tcW w:w="4400" w:type="dxa"/>
            <w:vAlign w:val="center"/>
          </w:tcPr>
          <w:p w14:paraId="6A9F8B37" w14:textId="77777777" w:rsidR="00801441" w:rsidRDefault="00801441" w:rsidP="00330F7D">
            <w:pPr>
              <w:spacing w:line="360" w:lineRule="auto"/>
              <w:ind w:right="-406"/>
              <w:rPr>
                <w:rFonts w:ascii="Arial" w:hAnsi="Arial" w:cs="Arial"/>
                <w:b/>
                <w:sz w:val="24"/>
                <w:szCs w:val="24"/>
              </w:rPr>
            </w:pPr>
          </w:p>
          <w:p w14:paraId="4C47A3C0" w14:textId="77777777" w:rsidR="00801441" w:rsidRDefault="00801441" w:rsidP="00330F7D">
            <w:pPr>
              <w:spacing w:line="360" w:lineRule="auto"/>
              <w:ind w:right="-406"/>
              <w:rPr>
                <w:rFonts w:ascii="Arial" w:hAnsi="Arial" w:cs="Arial"/>
                <w:b/>
                <w:sz w:val="24"/>
                <w:szCs w:val="24"/>
              </w:rPr>
            </w:pPr>
          </w:p>
          <w:p w14:paraId="5F35768C" w14:textId="77777777" w:rsidR="00304A6D" w:rsidRDefault="00304A6D" w:rsidP="00330F7D">
            <w:pPr>
              <w:spacing w:line="360" w:lineRule="auto"/>
              <w:ind w:right="-406"/>
              <w:rPr>
                <w:rFonts w:ascii="Arial" w:hAnsi="Arial" w:cs="Arial"/>
                <w:b/>
                <w:sz w:val="24"/>
                <w:szCs w:val="24"/>
              </w:rPr>
            </w:pPr>
          </w:p>
          <w:p w14:paraId="7D4E2089" w14:textId="1369DC4F" w:rsidR="00330F7D" w:rsidRPr="00432B34" w:rsidRDefault="00330F7D" w:rsidP="00330F7D">
            <w:pPr>
              <w:spacing w:line="360" w:lineRule="auto"/>
              <w:ind w:right="-406"/>
              <w:rPr>
                <w:rFonts w:ascii="Arial" w:hAnsi="Arial" w:cs="Arial"/>
                <w:b/>
                <w:sz w:val="24"/>
                <w:szCs w:val="24"/>
              </w:rPr>
            </w:pPr>
            <w:r w:rsidRPr="00432B34">
              <w:rPr>
                <w:rFonts w:ascii="Arial" w:hAnsi="Arial" w:cs="Arial"/>
                <w:b/>
                <w:sz w:val="24"/>
                <w:szCs w:val="24"/>
              </w:rPr>
              <w:t>Magleize Cristina Lima C. de Oliveira</w:t>
            </w:r>
          </w:p>
          <w:p w14:paraId="39432ABF" w14:textId="77777777" w:rsidR="00330F7D" w:rsidRPr="00432B34" w:rsidRDefault="00330F7D" w:rsidP="00330F7D">
            <w:pPr>
              <w:spacing w:line="360" w:lineRule="auto"/>
              <w:jc w:val="center"/>
              <w:rPr>
                <w:rFonts w:ascii="Arial" w:hAnsi="Arial" w:cs="Arial"/>
                <w:sz w:val="24"/>
                <w:szCs w:val="24"/>
              </w:rPr>
            </w:pPr>
            <w:r w:rsidRPr="00432B34">
              <w:rPr>
                <w:rFonts w:ascii="Arial" w:hAnsi="Arial" w:cs="Arial"/>
                <w:sz w:val="24"/>
                <w:szCs w:val="24"/>
              </w:rPr>
              <w:t>Secretária</w:t>
            </w:r>
          </w:p>
        </w:tc>
      </w:tr>
    </w:tbl>
    <w:p w14:paraId="7678218B" w14:textId="25D81FE8" w:rsidR="00801441" w:rsidRDefault="00DB0F9D" w:rsidP="00A00816">
      <w:pPr>
        <w:spacing w:before="240" w:line="360" w:lineRule="auto"/>
        <w:jc w:val="both"/>
        <w:rPr>
          <w:rFonts w:ascii="Arial" w:hAnsi="Arial" w:cs="Arial"/>
          <w:b/>
          <w:bCs/>
          <w:sz w:val="24"/>
          <w:szCs w:val="24"/>
        </w:rPr>
      </w:pPr>
      <w:r>
        <w:rPr>
          <w:rFonts w:ascii="Arial" w:hAnsi="Arial" w:cs="Arial"/>
          <w:b/>
          <w:bCs/>
          <w:sz w:val="24"/>
          <w:szCs w:val="24"/>
        </w:rPr>
        <w:lastRenderedPageBreak/>
        <w:t xml:space="preserve">         </w:t>
      </w:r>
    </w:p>
    <w:p w14:paraId="06586502" w14:textId="77777777" w:rsidR="00801441" w:rsidRPr="00801441" w:rsidRDefault="00801441" w:rsidP="00A00816">
      <w:pPr>
        <w:spacing w:before="240" w:line="360" w:lineRule="auto"/>
        <w:jc w:val="both"/>
        <w:rPr>
          <w:rFonts w:ascii="Arial" w:hAnsi="Arial" w:cs="Arial"/>
          <w:b/>
          <w:bCs/>
          <w:sz w:val="24"/>
          <w:szCs w:val="24"/>
        </w:rPr>
      </w:pPr>
    </w:p>
    <w:p w14:paraId="15FCA3E0" w14:textId="77777777" w:rsidR="00330F7D" w:rsidRPr="00432B34" w:rsidRDefault="00330F7D" w:rsidP="00A00816">
      <w:pPr>
        <w:spacing w:before="240" w:line="360" w:lineRule="auto"/>
        <w:jc w:val="both"/>
        <w:rPr>
          <w:rFonts w:ascii="Arial" w:hAnsi="Arial" w:cs="Arial"/>
          <w:sz w:val="24"/>
          <w:szCs w:val="24"/>
        </w:rPr>
      </w:pPr>
    </w:p>
    <w:p w14:paraId="4933D21A" w14:textId="55DA9585" w:rsidR="00771AA0" w:rsidRPr="00432B34" w:rsidRDefault="00771AA0" w:rsidP="00A00816">
      <w:pPr>
        <w:spacing w:after="0" w:line="360" w:lineRule="auto"/>
        <w:jc w:val="both"/>
        <w:rPr>
          <w:rFonts w:ascii="Arial" w:hAnsi="Arial" w:cs="Arial"/>
          <w:sz w:val="24"/>
          <w:szCs w:val="24"/>
        </w:rPr>
      </w:pPr>
    </w:p>
    <w:sectPr w:rsidR="00771AA0" w:rsidRPr="00432B34" w:rsidSect="00AD3D4F">
      <w:headerReference w:type="default" r:id="rId8"/>
      <w:footerReference w:type="default" r:id="rId9"/>
      <w:pgSz w:w="11906" w:h="16838" w:code="9"/>
      <w:pgMar w:top="1843" w:right="1701" w:bottom="1418" w:left="1701" w:header="284"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1DF5B" w14:textId="77777777" w:rsidR="00873E79" w:rsidRDefault="00873E79" w:rsidP="00505E05">
      <w:pPr>
        <w:spacing w:after="0" w:line="240" w:lineRule="auto"/>
      </w:pPr>
      <w:r>
        <w:separator/>
      </w:r>
    </w:p>
  </w:endnote>
  <w:endnote w:type="continuationSeparator" w:id="0">
    <w:p w14:paraId="5F4DDA10" w14:textId="77777777" w:rsidR="00873E79" w:rsidRDefault="00873E79" w:rsidP="0050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6FBA" w14:textId="16796813" w:rsidR="00505E05" w:rsidRDefault="004F6DBA" w:rsidP="00505E05">
    <w:pPr>
      <w:pStyle w:val="Rodap"/>
      <w:jc w:val="center"/>
    </w:pPr>
    <w:r w:rsidRPr="002339B1">
      <w:rPr>
        <w:noProof/>
        <w:lang w:eastAsia="pt-BR"/>
      </w:rPr>
      <w:drawing>
        <wp:anchor distT="0" distB="0" distL="114300" distR="114300" simplePos="0" relativeHeight="251668992" behindDoc="1" locked="0" layoutInCell="1" allowOverlap="1" wp14:anchorId="2690610F" wp14:editId="0298A799">
          <wp:simplePos x="0" y="0"/>
          <wp:positionH relativeFrom="column">
            <wp:posOffset>0</wp:posOffset>
          </wp:positionH>
          <wp:positionV relativeFrom="paragraph">
            <wp:posOffset>-74353</wp:posOffset>
          </wp:positionV>
          <wp:extent cx="5400040" cy="271780"/>
          <wp:effectExtent l="0" t="0" r="0" b="0"/>
          <wp:wrapNone/>
          <wp:docPr id="55394965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717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977A8" w14:textId="77777777" w:rsidR="00873E79" w:rsidRDefault="00873E79" w:rsidP="00505E05">
      <w:pPr>
        <w:spacing w:after="0" w:line="240" w:lineRule="auto"/>
      </w:pPr>
      <w:r>
        <w:separator/>
      </w:r>
    </w:p>
  </w:footnote>
  <w:footnote w:type="continuationSeparator" w:id="0">
    <w:p w14:paraId="1ACDE64F" w14:textId="77777777" w:rsidR="00873E79" w:rsidRDefault="00873E79" w:rsidP="0050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B734" w14:textId="5C9A8BF5" w:rsidR="00505E05" w:rsidRDefault="00425B9C" w:rsidP="0006467E">
    <w:pPr>
      <w:pStyle w:val="Cabealho"/>
      <w:jc w:val="center"/>
    </w:pPr>
    <w:r>
      <w:rPr>
        <w:noProof/>
        <w:lang w:eastAsia="pt-BR"/>
      </w:rPr>
      <w:drawing>
        <wp:anchor distT="0" distB="0" distL="114300" distR="114300" simplePos="0" relativeHeight="251655680" behindDoc="1" locked="0" layoutInCell="1" allowOverlap="1" wp14:anchorId="48AC315C" wp14:editId="44C220E0">
          <wp:simplePos x="0" y="0"/>
          <wp:positionH relativeFrom="column">
            <wp:posOffset>4421505</wp:posOffset>
          </wp:positionH>
          <wp:positionV relativeFrom="paragraph">
            <wp:posOffset>-15875</wp:posOffset>
          </wp:positionV>
          <wp:extent cx="937260" cy="868045"/>
          <wp:effectExtent l="0" t="0" r="0" b="8255"/>
          <wp:wrapTight wrapText="bothSides">
            <wp:wrapPolygon edited="0">
              <wp:start x="9220" y="948"/>
              <wp:lineTo x="0" y="3792"/>
              <wp:lineTo x="0" y="14221"/>
              <wp:lineTo x="3951" y="17065"/>
              <wp:lineTo x="0" y="17065"/>
              <wp:lineTo x="0" y="21331"/>
              <wp:lineTo x="21073" y="21331"/>
              <wp:lineTo x="21073" y="17065"/>
              <wp:lineTo x="10537" y="17065"/>
              <wp:lineTo x="21073" y="14695"/>
              <wp:lineTo x="21073" y="4740"/>
              <wp:lineTo x="18000" y="1896"/>
              <wp:lineTo x="12293" y="948"/>
              <wp:lineTo x="9220" y="948"/>
            </wp:wrapPolygon>
          </wp:wrapTight>
          <wp:docPr id="1419854660"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1720" name="Imagem 2"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7260" cy="868045"/>
                  </a:xfrm>
                  <a:prstGeom prst="rect">
                    <a:avLst/>
                  </a:prstGeom>
                </pic:spPr>
              </pic:pic>
            </a:graphicData>
          </a:graphic>
          <wp14:sizeRelH relativeFrom="margin">
            <wp14:pctWidth>0</wp14:pctWidth>
          </wp14:sizeRelH>
          <wp14:sizeRelV relativeFrom="margin">
            <wp14:pctHeight>0</wp14:pctHeight>
          </wp14:sizeRelV>
        </wp:anchor>
      </w:drawing>
    </w:r>
  </w:p>
  <w:p w14:paraId="6AA5A20E" w14:textId="77777777" w:rsidR="00425B9C" w:rsidRPr="00425B9C" w:rsidRDefault="00425B9C" w:rsidP="00425B9C">
    <w:pPr>
      <w:pStyle w:val="Cabealho"/>
      <w:rPr>
        <w:b/>
        <w:lang w:val="pt-PT"/>
      </w:rPr>
    </w:pPr>
    <w:r w:rsidRPr="00425B9C">
      <w:rPr>
        <w:b/>
        <w:lang w:val="pt-PT"/>
      </w:rPr>
      <w:t>ESTADO DO RIO GRANDE DO NORTE</w:t>
    </w:r>
  </w:p>
  <w:p w14:paraId="6F46D17E" w14:textId="77777777" w:rsidR="00425B9C" w:rsidRPr="00425B9C" w:rsidRDefault="00425B9C" w:rsidP="00425B9C">
    <w:pPr>
      <w:pStyle w:val="Cabealho"/>
      <w:rPr>
        <w:b/>
        <w:lang w:val="pt-PT"/>
      </w:rPr>
    </w:pPr>
    <w:r w:rsidRPr="00425B9C">
      <w:rPr>
        <w:b/>
        <w:lang w:val="pt-PT"/>
      </w:rPr>
      <w:t xml:space="preserve">CÂMARA MUNICIPAL DE PARELHAS </w:t>
    </w:r>
  </w:p>
  <w:p w14:paraId="0ADFC9E2" w14:textId="46DE74F7" w:rsidR="00425B9C" w:rsidRPr="00425B9C" w:rsidRDefault="00486A41" w:rsidP="00425B9C">
    <w:pPr>
      <w:pStyle w:val="Cabealho"/>
      <w:rPr>
        <w:b/>
        <w:lang w:val="pt-PT"/>
      </w:rPr>
    </w:pPr>
    <w:r>
      <w:rPr>
        <w:b/>
        <w:lang w:val="pt-PT"/>
      </w:rPr>
      <w:t>PAL</w:t>
    </w:r>
    <w:r w:rsidR="005D4CAF">
      <w:rPr>
        <w:b/>
        <w:lang w:val="pt-PT"/>
      </w:rPr>
      <w:t xml:space="preserve">ÁCIO </w:t>
    </w:r>
    <w:r w:rsidR="00425B9C" w:rsidRPr="00425B9C">
      <w:rPr>
        <w:b/>
        <w:lang w:val="pt-PT"/>
      </w:rPr>
      <w:t>VEREADOR HÉLIO CLÓVIS DE MEDEIROS</w:t>
    </w:r>
  </w:p>
  <w:p w14:paraId="39A36678" w14:textId="688E7490" w:rsidR="00730E54" w:rsidRDefault="00425B9C">
    <w:pPr>
      <w:pStyle w:val="Cabealho"/>
    </w:pPr>
    <w:r w:rsidRPr="00425B9C">
      <w:t>CNPJ 10.872.505/0001-08</w:t>
    </w:r>
  </w:p>
  <w:p w14:paraId="1DA77C14" w14:textId="6E082E5D" w:rsidR="00505E05" w:rsidRDefault="002A6E4F" w:rsidP="00A76DD9">
    <w:pPr>
      <w:pStyle w:val="Cabealho"/>
      <w:tabs>
        <w:tab w:val="clear" w:pos="4252"/>
      </w:tabs>
    </w:pPr>
    <w:r>
      <w:rPr>
        <w:noProof/>
        <w:lang w:eastAsia="pt-BR"/>
      </w:rPr>
      <w:drawing>
        <wp:anchor distT="0" distB="0" distL="114300" distR="114300" simplePos="0" relativeHeight="251667968" behindDoc="0" locked="0" layoutInCell="1" allowOverlap="1" wp14:anchorId="50FA344D" wp14:editId="7722B594">
          <wp:simplePos x="0" y="0"/>
          <wp:positionH relativeFrom="column">
            <wp:posOffset>-57150</wp:posOffset>
          </wp:positionH>
          <wp:positionV relativeFrom="paragraph">
            <wp:posOffset>83185</wp:posOffset>
          </wp:positionV>
          <wp:extent cx="5630779" cy="45719"/>
          <wp:effectExtent l="0" t="0" r="0" b="0"/>
          <wp:wrapNone/>
          <wp:docPr id="200563398"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flipV="1">
                    <a:off x="0" y="0"/>
                    <a:ext cx="5630779" cy="45719"/>
                  </a:xfrm>
                  <a:prstGeom prst="rect">
                    <a:avLst/>
                  </a:prstGeom>
                </pic:spPr>
              </pic:pic>
            </a:graphicData>
          </a:graphic>
          <wp14:sizeRelH relativeFrom="margin">
            <wp14:pctWidth>0</wp14:pctWidth>
          </wp14:sizeRelH>
          <wp14:sizeRelV relativeFrom="margin">
            <wp14:pctHeight>0</wp14:pctHeight>
          </wp14:sizeRelV>
        </wp:anchor>
      </w:drawing>
    </w:r>
    <w:r w:rsidR="00A76D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A0AD0"/>
    <w:multiLevelType w:val="hybridMultilevel"/>
    <w:tmpl w:val="8BC0DA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53842C7B"/>
    <w:multiLevelType w:val="hybridMultilevel"/>
    <w:tmpl w:val="474A48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1CC6BC9"/>
    <w:multiLevelType w:val="hybridMultilevel"/>
    <w:tmpl w:val="8DE4D3D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364" w:hanging="360"/>
      </w:pPr>
      <w:rPr>
        <w:rFonts w:ascii="Courier New" w:hAnsi="Courier New" w:cs="Courier New" w:hint="default"/>
      </w:rPr>
    </w:lvl>
    <w:lvl w:ilvl="2" w:tplc="04160005">
      <w:start w:val="1"/>
      <w:numFmt w:val="bullet"/>
      <w:lvlText w:val=""/>
      <w:lvlJc w:val="left"/>
      <w:pPr>
        <w:ind w:left="2084" w:hanging="360"/>
      </w:pPr>
      <w:rPr>
        <w:rFonts w:ascii="Wingdings" w:hAnsi="Wingdings" w:hint="default"/>
      </w:rPr>
    </w:lvl>
    <w:lvl w:ilvl="3" w:tplc="04160001">
      <w:start w:val="1"/>
      <w:numFmt w:val="bullet"/>
      <w:lvlText w:val=""/>
      <w:lvlJc w:val="left"/>
      <w:pPr>
        <w:ind w:left="2804" w:hanging="360"/>
      </w:pPr>
      <w:rPr>
        <w:rFonts w:ascii="Symbol" w:hAnsi="Symbol" w:hint="default"/>
      </w:rPr>
    </w:lvl>
    <w:lvl w:ilvl="4" w:tplc="04160003">
      <w:start w:val="1"/>
      <w:numFmt w:val="bullet"/>
      <w:lvlText w:val="o"/>
      <w:lvlJc w:val="left"/>
      <w:pPr>
        <w:ind w:left="3524" w:hanging="360"/>
      </w:pPr>
      <w:rPr>
        <w:rFonts w:ascii="Courier New" w:hAnsi="Courier New" w:cs="Courier New" w:hint="default"/>
      </w:rPr>
    </w:lvl>
    <w:lvl w:ilvl="5" w:tplc="04160005">
      <w:start w:val="1"/>
      <w:numFmt w:val="bullet"/>
      <w:lvlText w:val=""/>
      <w:lvlJc w:val="left"/>
      <w:pPr>
        <w:ind w:left="4244" w:hanging="360"/>
      </w:pPr>
      <w:rPr>
        <w:rFonts w:ascii="Wingdings" w:hAnsi="Wingdings" w:hint="default"/>
      </w:rPr>
    </w:lvl>
    <w:lvl w:ilvl="6" w:tplc="04160001">
      <w:start w:val="1"/>
      <w:numFmt w:val="bullet"/>
      <w:lvlText w:val=""/>
      <w:lvlJc w:val="left"/>
      <w:pPr>
        <w:ind w:left="4964" w:hanging="360"/>
      </w:pPr>
      <w:rPr>
        <w:rFonts w:ascii="Symbol" w:hAnsi="Symbol" w:hint="default"/>
      </w:rPr>
    </w:lvl>
    <w:lvl w:ilvl="7" w:tplc="04160003">
      <w:start w:val="1"/>
      <w:numFmt w:val="bullet"/>
      <w:lvlText w:val="o"/>
      <w:lvlJc w:val="left"/>
      <w:pPr>
        <w:ind w:left="5684" w:hanging="360"/>
      </w:pPr>
      <w:rPr>
        <w:rFonts w:ascii="Courier New" w:hAnsi="Courier New" w:cs="Courier New" w:hint="default"/>
      </w:rPr>
    </w:lvl>
    <w:lvl w:ilvl="8" w:tplc="04160005">
      <w:start w:val="1"/>
      <w:numFmt w:val="bullet"/>
      <w:lvlText w:val=""/>
      <w:lvlJc w:val="left"/>
      <w:pPr>
        <w:ind w:left="6404" w:hanging="360"/>
      </w:pPr>
      <w:rPr>
        <w:rFonts w:ascii="Wingdings" w:hAnsi="Wingdings" w:hint="default"/>
      </w:rPr>
    </w:lvl>
  </w:abstractNum>
  <w:abstractNum w:abstractNumId="3" w15:restartNumberingAfterBreak="0">
    <w:nsid w:val="7EC928E3"/>
    <w:multiLevelType w:val="hybridMultilevel"/>
    <w:tmpl w:val="F9BE7C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453356742">
    <w:abstractNumId w:val="1"/>
  </w:num>
  <w:num w:numId="2" w16cid:durableId="2052608651">
    <w:abstractNumId w:val="3"/>
  </w:num>
  <w:num w:numId="3" w16cid:durableId="1805006117">
    <w:abstractNumId w:val="0"/>
  </w:num>
  <w:num w:numId="4" w16cid:durableId="720177963">
    <w:abstractNumId w:val="3"/>
    <w:lvlOverride w:ilvl="0"/>
    <w:lvlOverride w:ilvl="1"/>
    <w:lvlOverride w:ilvl="2"/>
    <w:lvlOverride w:ilvl="3"/>
    <w:lvlOverride w:ilvl="4"/>
    <w:lvlOverride w:ilvl="5"/>
    <w:lvlOverride w:ilvl="6"/>
    <w:lvlOverride w:ilvl="7"/>
    <w:lvlOverride w:ilvl="8"/>
  </w:num>
  <w:num w:numId="5" w16cid:durableId="470055780">
    <w:abstractNumId w:val="2"/>
    <w:lvlOverride w:ilvl="0"/>
    <w:lvlOverride w:ilvl="1"/>
    <w:lvlOverride w:ilvl="2"/>
    <w:lvlOverride w:ilvl="3"/>
    <w:lvlOverride w:ilvl="4"/>
    <w:lvlOverride w:ilvl="5"/>
    <w:lvlOverride w:ilvl="6"/>
    <w:lvlOverride w:ilvl="7"/>
    <w:lvlOverride w:ilvl="8"/>
  </w:num>
  <w:num w:numId="6" w16cid:durableId="1962957999">
    <w:abstractNumId w:val="0"/>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E05"/>
    <w:rsid w:val="00005255"/>
    <w:rsid w:val="0000573B"/>
    <w:rsid w:val="0001124D"/>
    <w:rsid w:val="000133E4"/>
    <w:rsid w:val="00016140"/>
    <w:rsid w:val="00020A42"/>
    <w:rsid w:val="00020D1A"/>
    <w:rsid w:val="000223A0"/>
    <w:rsid w:val="0002289C"/>
    <w:rsid w:val="000266F5"/>
    <w:rsid w:val="00031D4F"/>
    <w:rsid w:val="0003498D"/>
    <w:rsid w:val="00035F29"/>
    <w:rsid w:val="0003627D"/>
    <w:rsid w:val="00041045"/>
    <w:rsid w:val="00041477"/>
    <w:rsid w:val="00043659"/>
    <w:rsid w:val="00047705"/>
    <w:rsid w:val="0005116E"/>
    <w:rsid w:val="000517D0"/>
    <w:rsid w:val="000521E7"/>
    <w:rsid w:val="000541C9"/>
    <w:rsid w:val="0006149D"/>
    <w:rsid w:val="00061AFA"/>
    <w:rsid w:val="0006467E"/>
    <w:rsid w:val="00065C17"/>
    <w:rsid w:val="00066796"/>
    <w:rsid w:val="00066A6F"/>
    <w:rsid w:val="00066BD0"/>
    <w:rsid w:val="00077DD3"/>
    <w:rsid w:val="00080D5F"/>
    <w:rsid w:val="00083B0D"/>
    <w:rsid w:val="00083C3D"/>
    <w:rsid w:val="00085131"/>
    <w:rsid w:val="0008516B"/>
    <w:rsid w:val="00087B4A"/>
    <w:rsid w:val="00087D7C"/>
    <w:rsid w:val="0009001C"/>
    <w:rsid w:val="00090374"/>
    <w:rsid w:val="00090916"/>
    <w:rsid w:val="00090AD6"/>
    <w:rsid w:val="00095BFB"/>
    <w:rsid w:val="00096C3D"/>
    <w:rsid w:val="000A0115"/>
    <w:rsid w:val="000A06A5"/>
    <w:rsid w:val="000A1F56"/>
    <w:rsid w:val="000A4709"/>
    <w:rsid w:val="000A782D"/>
    <w:rsid w:val="000B078B"/>
    <w:rsid w:val="000B0B05"/>
    <w:rsid w:val="000B3928"/>
    <w:rsid w:val="000C43F7"/>
    <w:rsid w:val="000C44C1"/>
    <w:rsid w:val="000C5AE4"/>
    <w:rsid w:val="000C724C"/>
    <w:rsid w:val="000D0E24"/>
    <w:rsid w:val="000D26ED"/>
    <w:rsid w:val="000D3F6C"/>
    <w:rsid w:val="000D3FE6"/>
    <w:rsid w:val="000D43F8"/>
    <w:rsid w:val="000D5699"/>
    <w:rsid w:val="000E16EB"/>
    <w:rsid w:val="000E1A25"/>
    <w:rsid w:val="000E41AB"/>
    <w:rsid w:val="000F05FC"/>
    <w:rsid w:val="00100EE6"/>
    <w:rsid w:val="00103984"/>
    <w:rsid w:val="00103BE5"/>
    <w:rsid w:val="00107D14"/>
    <w:rsid w:val="00110EDA"/>
    <w:rsid w:val="001122B1"/>
    <w:rsid w:val="00112596"/>
    <w:rsid w:val="00112E06"/>
    <w:rsid w:val="00115168"/>
    <w:rsid w:val="001255E7"/>
    <w:rsid w:val="00127F75"/>
    <w:rsid w:val="00131EFB"/>
    <w:rsid w:val="0013256A"/>
    <w:rsid w:val="0013284C"/>
    <w:rsid w:val="00132F96"/>
    <w:rsid w:val="00137D1B"/>
    <w:rsid w:val="00141F31"/>
    <w:rsid w:val="00142C41"/>
    <w:rsid w:val="00142DBE"/>
    <w:rsid w:val="00143893"/>
    <w:rsid w:val="001450E3"/>
    <w:rsid w:val="00147368"/>
    <w:rsid w:val="00152E70"/>
    <w:rsid w:val="00152F6A"/>
    <w:rsid w:val="001579F4"/>
    <w:rsid w:val="00157F3E"/>
    <w:rsid w:val="00160870"/>
    <w:rsid w:val="00160EA3"/>
    <w:rsid w:val="00161577"/>
    <w:rsid w:val="001636B7"/>
    <w:rsid w:val="0016525D"/>
    <w:rsid w:val="00166975"/>
    <w:rsid w:val="00167ABF"/>
    <w:rsid w:val="00167F12"/>
    <w:rsid w:val="0017057E"/>
    <w:rsid w:val="0017406B"/>
    <w:rsid w:val="001752A1"/>
    <w:rsid w:val="00175688"/>
    <w:rsid w:val="00175E47"/>
    <w:rsid w:val="00176ECB"/>
    <w:rsid w:val="00182020"/>
    <w:rsid w:val="00183645"/>
    <w:rsid w:val="0018403C"/>
    <w:rsid w:val="001842C6"/>
    <w:rsid w:val="00184FEC"/>
    <w:rsid w:val="001855FB"/>
    <w:rsid w:val="0019060E"/>
    <w:rsid w:val="00191520"/>
    <w:rsid w:val="00194B96"/>
    <w:rsid w:val="001972A3"/>
    <w:rsid w:val="001A28DA"/>
    <w:rsid w:val="001A5C1E"/>
    <w:rsid w:val="001A7EDC"/>
    <w:rsid w:val="001A7FB5"/>
    <w:rsid w:val="001B043A"/>
    <w:rsid w:val="001B1A34"/>
    <w:rsid w:val="001B4181"/>
    <w:rsid w:val="001B4BB8"/>
    <w:rsid w:val="001B4F3A"/>
    <w:rsid w:val="001B5115"/>
    <w:rsid w:val="001C0787"/>
    <w:rsid w:val="001C25C2"/>
    <w:rsid w:val="001C5E25"/>
    <w:rsid w:val="001C73D5"/>
    <w:rsid w:val="001C7F61"/>
    <w:rsid w:val="001D66BD"/>
    <w:rsid w:val="001E1193"/>
    <w:rsid w:val="001E5861"/>
    <w:rsid w:val="001F1C41"/>
    <w:rsid w:val="001F38D7"/>
    <w:rsid w:val="001F3B6F"/>
    <w:rsid w:val="001F767F"/>
    <w:rsid w:val="00200F91"/>
    <w:rsid w:val="00203F7E"/>
    <w:rsid w:val="00205366"/>
    <w:rsid w:val="00216F7C"/>
    <w:rsid w:val="00221DE8"/>
    <w:rsid w:val="0022328B"/>
    <w:rsid w:val="00224E51"/>
    <w:rsid w:val="00227D04"/>
    <w:rsid w:val="00231063"/>
    <w:rsid w:val="00233625"/>
    <w:rsid w:val="002339B1"/>
    <w:rsid w:val="00233CBE"/>
    <w:rsid w:val="0023406B"/>
    <w:rsid w:val="002362BF"/>
    <w:rsid w:val="00240E55"/>
    <w:rsid w:val="00242FEF"/>
    <w:rsid w:val="002463EE"/>
    <w:rsid w:val="00246D19"/>
    <w:rsid w:val="0024783B"/>
    <w:rsid w:val="00247D9D"/>
    <w:rsid w:val="002523E5"/>
    <w:rsid w:val="00254038"/>
    <w:rsid w:val="0025645A"/>
    <w:rsid w:val="002575E0"/>
    <w:rsid w:val="002648C9"/>
    <w:rsid w:val="00265638"/>
    <w:rsid w:val="002811F3"/>
    <w:rsid w:val="00285513"/>
    <w:rsid w:val="0029116C"/>
    <w:rsid w:val="002923A6"/>
    <w:rsid w:val="002A1150"/>
    <w:rsid w:val="002A15CB"/>
    <w:rsid w:val="002A1FD7"/>
    <w:rsid w:val="002A6E4F"/>
    <w:rsid w:val="002B2BCB"/>
    <w:rsid w:val="002B3BAC"/>
    <w:rsid w:val="002B5B5A"/>
    <w:rsid w:val="002C0E7A"/>
    <w:rsid w:val="002C2979"/>
    <w:rsid w:val="002C43DE"/>
    <w:rsid w:val="002C4DC2"/>
    <w:rsid w:val="002C51E6"/>
    <w:rsid w:val="002D199D"/>
    <w:rsid w:val="002D634D"/>
    <w:rsid w:val="002D69F0"/>
    <w:rsid w:val="002E0234"/>
    <w:rsid w:val="002E3954"/>
    <w:rsid w:val="002E3CA4"/>
    <w:rsid w:val="002E5ABC"/>
    <w:rsid w:val="002F043C"/>
    <w:rsid w:val="002F7318"/>
    <w:rsid w:val="00301259"/>
    <w:rsid w:val="00301F44"/>
    <w:rsid w:val="00304A6D"/>
    <w:rsid w:val="00305C6C"/>
    <w:rsid w:val="00306255"/>
    <w:rsid w:val="003067A1"/>
    <w:rsid w:val="003146AE"/>
    <w:rsid w:val="0031538B"/>
    <w:rsid w:val="003172B5"/>
    <w:rsid w:val="00317D39"/>
    <w:rsid w:val="003206CA"/>
    <w:rsid w:val="00321C99"/>
    <w:rsid w:val="003224FA"/>
    <w:rsid w:val="00322602"/>
    <w:rsid w:val="0032285D"/>
    <w:rsid w:val="00322BFD"/>
    <w:rsid w:val="003253E8"/>
    <w:rsid w:val="0032761A"/>
    <w:rsid w:val="003300E0"/>
    <w:rsid w:val="003306DF"/>
    <w:rsid w:val="00330F7D"/>
    <w:rsid w:val="0033270D"/>
    <w:rsid w:val="00334A96"/>
    <w:rsid w:val="003368AC"/>
    <w:rsid w:val="00344CFB"/>
    <w:rsid w:val="00344DAD"/>
    <w:rsid w:val="00346C41"/>
    <w:rsid w:val="00350B6B"/>
    <w:rsid w:val="00357190"/>
    <w:rsid w:val="00361341"/>
    <w:rsid w:val="00363909"/>
    <w:rsid w:val="00363D9D"/>
    <w:rsid w:val="003647DF"/>
    <w:rsid w:val="003666E2"/>
    <w:rsid w:val="00367A86"/>
    <w:rsid w:val="00367DA9"/>
    <w:rsid w:val="00370632"/>
    <w:rsid w:val="0037080E"/>
    <w:rsid w:val="00376603"/>
    <w:rsid w:val="0038078C"/>
    <w:rsid w:val="003810FC"/>
    <w:rsid w:val="00381CDD"/>
    <w:rsid w:val="00381E89"/>
    <w:rsid w:val="00381F8C"/>
    <w:rsid w:val="0038666E"/>
    <w:rsid w:val="0039154E"/>
    <w:rsid w:val="00391EA2"/>
    <w:rsid w:val="003977A2"/>
    <w:rsid w:val="003A16AB"/>
    <w:rsid w:val="003A2E84"/>
    <w:rsid w:val="003A53FA"/>
    <w:rsid w:val="003A663F"/>
    <w:rsid w:val="003A670A"/>
    <w:rsid w:val="003A77D5"/>
    <w:rsid w:val="003B0538"/>
    <w:rsid w:val="003B221E"/>
    <w:rsid w:val="003B5087"/>
    <w:rsid w:val="003B5E97"/>
    <w:rsid w:val="003B7B27"/>
    <w:rsid w:val="003C04A0"/>
    <w:rsid w:val="003C2669"/>
    <w:rsid w:val="003C48D3"/>
    <w:rsid w:val="003C54BA"/>
    <w:rsid w:val="003C6BE2"/>
    <w:rsid w:val="003D2087"/>
    <w:rsid w:val="003D4D39"/>
    <w:rsid w:val="003D4FAA"/>
    <w:rsid w:val="003D611A"/>
    <w:rsid w:val="003D6698"/>
    <w:rsid w:val="003D7282"/>
    <w:rsid w:val="003D782E"/>
    <w:rsid w:val="003E1597"/>
    <w:rsid w:val="003E3668"/>
    <w:rsid w:val="003E3BAA"/>
    <w:rsid w:val="003E3C02"/>
    <w:rsid w:val="003E4C33"/>
    <w:rsid w:val="003F1587"/>
    <w:rsid w:val="003F4517"/>
    <w:rsid w:val="003F476E"/>
    <w:rsid w:val="0040168E"/>
    <w:rsid w:val="00401E8B"/>
    <w:rsid w:val="00402A10"/>
    <w:rsid w:val="00403401"/>
    <w:rsid w:val="004074FC"/>
    <w:rsid w:val="00407F25"/>
    <w:rsid w:val="0041088C"/>
    <w:rsid w:val="00411907"/>
    <w:rsid w:val="0041441F"/>
    <w:rsid w:val="004162DC"/>
    <w:rsid w:val="00416531"/>
    <w:rsid w:val="004178DB"/>
    <w:rsid w:val="004203A4"/>
    <w:rsid w:val="0042050D"/>
    <w:rsid w:val="00421D63"/>
    <w:rsid w:val="00425B9C"/>
    <w:rsid w:val="004329AB"/>
    <w:rsid w:val="00432B34"/>
    <w:rsid w:val="00450439"/>
    <w:rsid w:val="00450637"/>
    <w:rsid w:val="004513BE"/>
    <w:rsid w:val="00452EBE"/>
    <w:rsid w:val="00452EC1"/>
    <w:rsid w:val="00453FF3"/>
    <w:rsid w:val="004565AE"/>
    <w:rsid w:val="00456899"/>
    <w:rsid w:val="00457842"/>
    <w:rsid w:val="004608C6"/>
    <w:rsid w:val="00462E73"/>
    <w:rsid w:val="00462F05"/>
    <w:rsid w:val="00463DEC"/>
    <w:rsid w:val="0047013A"/>
    <w:rsid w:val="004728AA"/>
    <w:rsid w:val="004736EE"/>
    <w:rsid w:val="004752F7"/>
    <w:rsid w:val="00480173"/>
    <w:rsid w:val="0048203B"/>
    <w:rsid w:val="00484E41"/>
    <w:rsid w:val="00486A41"/>
    <w:rsid w:val="0049065F"/>
    <w:rsid w:val="004908CA"/>
    <w:rsid w:val="00492A92"/>
    <w:rsid w:val="00493FE9"/>
    <w:rsid w:val="00495B7F"/>
    <w:rsid w:val="004962A2"/>
    <w:rsid w:val="004A0594"/>
    <w:rsid w:val="004A4E17"/>
    <w:rsid w:val="004A5343"/>
    <w:rsid w:val="004A76C0"/>
    <w:rsid w:val="004C0DD9"/>
    <w:rsid w:val="004C240D"/>
    <w:rsid w:val="004C4D38"/>
    <w:rsid w:val="004D1FA9"/>
    <w:rsid w:val="004D3337"/>
    <w:rsid w:val="004D4F59"/>
    <w:rsid w:val="004D5E1F"/>
    <w:rsid w:val="004D782C"/>
    <w:rsid w:val="004E409D"/>
    <w:rsid w:val="004E553B"/>
    <w:rsid w:val="004F092C"/>
    <w:rsid w:val="004F294A"/>
    <w:rsid w:val="004F4472"/>
    <w:rsid w:val="004F51B0"/>
    <w:rsid w:val="004F5947"/>
    <w:rsid w:val="004F6DBA"/>
    <w:rsid w:val="004F7225"/>
    <w:rsid w:val="00500D29"/>
    <w:rsid w:val="005034C1"/>
    <w:rsid w:val="00503E56"/>
    <w:rsid w:val="00504A06"/>
    <w:rsid w:val="00505E05"/>
    <w:rsid w:val="00512CE7"/>
    <w:rsid w:val="005151FE"/>
    <w:rsid w:val="00517021"/>
    <w:rsid w:val="00517A28"/>
    <w:rsid w:val="00521437"/>
    <w:rsid w:val="00523567"/>
    <w:rsid w:val="00525E61"/>
    <w:rsid w:val="00530BBA"/>
    <w:rsid w:val="00532419"/>
    <w:rsid w:val="00535573"/>
    <w:rsid w:val="005374FC"/>
    <w:rsid w:val="00542103"/>
    <w:rsid w:val="00544C23"/>
    <w:rsid w:val="00547C7C"/>
    <w:rsid w:val="005520E6"/>
    <w:rsid w:val="00560E43"/>
    <w:rsid w:val="0056369A"/>
    <w:rsid w:val="00566CC9"/>
    <w:rsid w:val="00567A77"/>
    <w:rsid w:val="00574709"/>
    <w:rsid w:val="00576443"/>
    <w:rsid w:val="00576879"/>
    <w:rsid w:val="005825AA"/>
    <w:rsid w:val="0058504E"/>
    <w:rsid w:val="0058669A"/>
    <w:rsid w:val="00590B73"/>
    <w:rsid w:val="005926AA"/>
    <w:rsid w:val="00594333"/>
    <w:rsid w:val="00594A8D"/>
    <w:rsid w:val="005959BE"/>
    <w:rsid w:val="00595B47"/>
    <w:rsid w:val="005963D2"/>
    <w:rsid w:val="00597DDF"/>
    <w:rsid w:val="005A12C4"/>
    <w:rsid w:val="005A19C7"/>
    <w:rsid w:val="005B06D0"/>
    <w:rsid w:val="005B0DC2"/>
    <w:rsid w:val="005B25AC"/>
    <w:rsid w:val="005B5BB7"/>
    <w:rsid w:val="005B629B"/>
    <w:rsid w:val="005C3B16"/>
    <w:rsid w:val="005C46A7"/>
    <w:rsid w:val="005C5267"/>
    <w:rsid w:val="005C5753"/>
    <w:rsid w:val="005D0548"/>
    <w:rsid w:val="005D0CD7"/>
    <w:rsid w:val="005D271E"/>
    <w:rsid w:val="005D378C"/>
    <w:rsid w:val="005D4C83"/>
    <w:rsid w:val="005D4CAF"/>
    <w:rsid w:val="005D515F"/>
    <w:rsid w:val="005E21F1"/>
    <w:rsid w:val="005F3381"/>
    <w:rsid w:val="005F3FCD"/>
    <w:rsid w:val="005F574A"/>
    <w:rsid w:val="005F755E"/>
    <w:rsid w:val="00603EB2"/>
    <w:rsid w:val="00603F12"/>
    <w:rsid w:val="00604155"/>
    <w:rsid w:val="0060460B"/>
    <w:rsid w:val="00606BC7"/>
    <w:rsid w:val="00607DAF"/>
    <w:rsid w:val="006106CF"/>
    <w:rsid w:val="00610DED"/>
    <w:rsid w:val="00610F17"/>
    <w:rsid w:val="00612B2F"/>
    <w:rsid w:val="0061510C"/>
    <w:rsid w:val="00616DE4"/>
    <w:rsid w:val="00620122"/>
    <w:rsid w:val="00620BF5"/>
    <w:rsid w:val="00625C54"/>
    <w:rsid w:val="00626F02"/>
    <w:rsid w:val="0063075F"/>
    <w:rsid w:val="00630F6F"/>
    <w:rsid w:val="00632A4B"/>
    <w:rsid w:val="00643719"/>
    <w:rsid w:val="00644C68"/>
    <w:rsid w:val="00650082"/>
    <w:rsid w:val="00650825"/>
    <w:rsid w:val="00651AF5"/>
    <w:rsid w:val="00655C80"/>
    <w:rsid w:val="006565C3"/>
    <w:rsid w:val="00660904"/>
    <w:rsid w:val="00661B94"/>
    <w:rsid w:val="00664CE9"/>
    <w:rsid w:val="00665408"/>
    <w:rsid w:val="00667416"/>
    <w:rsid w:val="00671CFB"/>
    <w:rsid w:val="006748BA"/>
    <w:rsid w:val="0068081F"/>
    <w:rsid w:val="00680F13"/>
    <w:rsid w:val="006821DD"/>
    <w:rsid w:val="006829D1"/>
    <w:rsid w:val="00682BAB"/>
    <w:rsid w:val="006854BC"/>
    <w:rsid w:val="00690192"/>
    <w:rsid w:val="006961E1"/>
    <w:rsid w:val="00697D6B"/>
    <w:rsid w:val="006A0082"/>
    <w:rsid w:val="006A1338"/>
    <w:rsid w:val="006A168D"/>
    <w:rsid w:val="006A28F3"/>
    <w:rsid w:val="006A7211"/>
    <w:rsid w:val="006A7BE3"/>
    <w:rsid w:val="006B0E5F"/>
    <w:rsid w:val="006B17FB"/>
    <w:rsid w:val="006B23E8"/>
    <w:rsid w:val="006B3689"/>
    <w:rsid w:val="006B60EA"/>
    <w:rsid w:val="006C0A9C"/>
    <w:rsid w:val="006C0D54"/>
    <w:rsid w:val="006C4CB2"/>
    <w:rsid w:val="006C69D6"/>
    <w:rsid w:val="006D047D"/>
    <w:rsid w:val="006D5BB2"/>
    <w:rsid w:val="006D5CFC"/>
    <w:rsid w:val="006D643E"/>
    <w:rsid w:val="006D65FE"/>
    <w:rsid w:val="006D6A7B"/>
    <w:rsid w:val="006D6EDE"/>
    <w:rsid w:val="006E055F"/>
    <w:rsid w:val="006E0BD0"/>
    <w:rsid w:val="006E1ACC"/>
    <w:rsid w:val="006E1E03"/>
    <w:rsid w:val="006E25BF"/>
    <w:rsid w:val="006E47F4"/>
    <w:rsid w:val="006F235C"/>
    <w:rsid w:val="006F67A6"/>
    <w:rsid w:val="006F7E36"/>
    <w:rsid w:val="00700D6D"/>
    <w:rsid w:val="00703600"/>
    <w:rsid w:val="00707368"/>
    <w:rsid w:val="00710EAE"/>
    <w:rsid w:val="007137AF"/>
    <w:rsid w:val="00716646"/>
    <w:rsid w:val="00720D84"/>
    <w:rsid w:val="007242F2"/>
    <w:rsid w:val="00730E54"/>
    <w:rsid w:val="00731DB6"/>
    <w:rsid w:val="00734D61"/>
    <w:rsid w:val="00735715"/>
    <w:rsid w:val="00737230"/>
    <w:rsid w:val="00743245"/>
    <w:rsid w:val="00743BFC"/>
    <w:rsid w:val="00744637"/>
    <w:rsid w:val="0074561A"/>
    <w:rsid w:val="00750952"/>
    <w:rsid w:val="00750B66"/>
    <w:rsid w:val="00751249"/>
    <w:rsid w:val="00751A94"/>
    <w:rsid w:val="00751D91"/>
    <w:rsid w:val="00752CC4"/>
    <w:rsid w:val="00755F4C"/>
    <w:rsid w:val="007564DA"/>
    <w:rsid w:val="0075653E"/>
    <w:rsid w:val="0075678B"/>
    <w:rsid w:val="00757305"/>
    <w:rsid w:val="00760A6A"/>
    <w:rsid w:val="00761FB4"/>
    <w:rsid w:val="00766B10"/>
    <w:rsid w:val="00771AA0"/>
    <w:rsid w:val="00772197"/>
    <w:rsid w:val="00775089"/>
    <w:rsid w:val="00781337"/>
    <w:rsid w:val="007847DB"/>
    <w:rsid w:val="00785E9F"/>
    <w:rsid w:val="00790BFC"/>
    <w:rsid w:val="0079269B"/>
    <w:rsid w:val="00793434"/>
    <w:rsid w:val="00794FEA"/>
    <w:rsid w:val="007A1BD0"/>
    <w:rsid w:val="007A3FD1"/>
    <w:rsid w:val="007A7788"/>
    <w:rsid w:val="007A77F3"/>
    <w:rsid w:val="007B0D55"/>
    <w:rsid w:val="007B0F90"/>
    <w:rsid w:val="007B12B6"/>
    <w:rsid w:val="007B157C"/>
    <w:rsid w:val="007B4B54"/>
    <w:rsid w:val="007B7219"/>
    <w:rsid w:val="007C01BA"/>
    <w:rsid w:val="007C0520"/>
    <w:rsid w:val="007C2A58"/>
    <w:rsid w:val="007C3B6C"/>
    <w:rsid w:val="007D0A0D"/>
    <w:rsid w:val="007D10DB"/>
    <w:rsid w:val="007D3B84"/>
    <w:rsid w:val="007D4230"/>
    <w:rsid w:val="007D4B20"/>
    <w:rsid w:val="007E4571"/>
    <w:rsid w:val="007E68D5"/>
    <w:rsid w:val="007F378E"/>
    <w:rsid w:val="007F6568"/>
    <w:rsid w:val="007F6571"/>
    <w:rsid w:val="007F6B56"/>
    <w:rsid w:val="00801441"/>
    <w:rsid w:val="00802E97"/>
    <w:rsid w:val="0080672E"/>
    <w:rsid w:val="008068A2"/>
    <w:rsid w:val="00806DD4"/>
    <w:rsid w:val="00806E05"/>
    <w:rsid w:val="00815749"/>
    <w:rsid w:val="008164AD"/>
    <w:rsid w:val="00817067"/>
    <w:rsid w:val="008208DC"/>
    <w:rsid w:val="00830403"/>
    <w:rsid w:val="00836ED0"/>
    <w:rsid w:val="00841537"/>
    <w:rsid w:val="00842B42"/>
    <w:rsid w:val="0084338B"/>
    <w:rsid w:val="00845861"/>
    <w:rsid w:val="00852862"/>
    <w:rsid w:val="00853362"/>
    <w:rsid w:val="008536D5"/>
    <w:rsid w:val="00856880"/>
    <w:rsid w:val="00856D36"/>
    <w:rsid w:val="008577B7"/>
    <w:rsid w:val="00861F75"/>
    <w:rsid w:val="00862238"/>
    <w:rsid w:val="0086234D"/>
    <w:rsid w:val="00865674"/>
    <w:rsid w:val="00866B31"/>
    <w:rsid w:val="008709EB"/>
    <w:rsid w:val="00870F59"/>
    <w:rsid w:val="00873E79"/>
    <w:rsid w:val="00881EB8"/>
    <w:rsid w:val="008843EF"/>
    <w:rsid w:val="00891153"/>
    <w:rsid w:val="008912A6"/>
    <w:rsid w:val="00891F54"/>
    <w:rsid w:val="00892624"/>
    <w:rsid w:val="008931C4"/>
    <w:rsid w:val="00895790"/>
    <w:rsid w:val="008971B0"/>
    <w:rsid w:val="008A153A"/>
    <w:rsid w:val="008A40EB"/>
    <w:rsid w:val="008A5FC0"/>
    <w:rsid w:val="008A7F49"/>
    <w:rsid w:val="008B07E0"/>
    <w:rsid w:val="008B3994"/>
    <w:rsid w:val="008B3C32"/>
    <w:rsid w:val="008B6D87"/>
    <w:rsid w:val="008C2BCF"/>
    <w:rsid w:val="008C3F69"/>
    <w:rsid w:val="008C4088"/>
    <w:rsid w:val="008C4530"/>
    <w:rsid w:val="008C57B2"/>
    <w:rsid w:val="008C5A04"/>
    <w:rsid w:val="008C70F7"/>
    <w:rsid w:val="008C723C"/>
    <w:rsid w:val="008D06EC"/>
    <w:rsid w:val="008D46A8"/>
    <w:rsid w:val="008D485D"/>
    <w:rsid w:val="008D508C"/>
    <w:rsid w:val="008D53D4"/>
    <w:rsid w:val="008D5C6F"/>
    <w:rsid w:val="008E0626"/>
    <w:rsid w:val="008E1758"/>
    <w:rsid w:val="008E2DFA"/>
    <w:rsid w:val="008E2F5B"/>
    <w:rsid w:val="008E4420"/>
    <w:rsid w:val="008E45E9"/>
    <w:rsid w:val="008E689F"/>
    <w:rsid w:val="008E710A"/>
    <w:rsid w:val="00905BE5"/>
    <w:rsid w:val="0090602C"/>
    <w:rsid w:val="009064DD"/>
    <w:rsid w:val="00911A01"/>
    <w:rsid w:val="00913CC3"/>
    <w:rsid w:val="009141BB"/>
    <w:rsid w:val="00921589"/>
    <w:rsid w:val="00922C31"/>
    <w:rsid w:val="00922D6E"/>
    <w:rsid w:val="00926EA1"/>
    <w:rsid w:val="00927917"/>
    <w:rsid w:val="00927E3D"/>
    <w:rsid w:val="009310FB"/>
    <w:rsid w:val="009341C3"/>
    <w:rsid w:val="009341E2"/>
    <w:rsid w:val="009360B1"/>
    <w:rsid w:val="00941DDD"/>
    <w:rsid w:val="0094313A"/>
    <w:rsid w:val="009461F6"/>
    <w:rsid w:val="00952DC5"/>
    <w:rsid w:val="00954815"/>
    <w:rsid w:val="009560F7"/>
    <w:rsid w:val="00961176"/>
    <w:rsid w:val="009619A9"/>
    <w:rsid w:val="0096282C"/>
    <w:rsid w:val="00963AD3"/>
    <w:rsid w:val="00964D93"/>
    <w:rsid w:val="00965839"/>
    <w:rsid w:val="00974469"/>
    <w:rsid w:val="00975C87"/>
    <w:rsid w:val="009775E3"/>
    <w:rsid w:val="00984937"/>
    <w:rsid w:val="00984C04"/>
    <w:rsid w:val="00985A30"/>
    <w:rsid w:val="009903C5"/>
    <w:rsid w:val="00991B58"/>
    <w:rsid w:val="009928A3"/>
    <w:rsid w:val="0099620F"/>
    <w:rsid w:val="00996A60"/>
    <w:rsid w:val="00997917"/>
    <w:rsid w:val="009A062A"/>
    <w:rsid w:val="009A1C3A"/>
    <w:rsid w:val="009A1CD8"/>
    <w:rsid w:val="009B2487"/>
    <w:rsid w:val="009B56B1"/>
    <w:rsid w:val="009B6830"/>
    <w:rsid w:val="009C2234"/>
    <w:rsid w:val="009C7592"/>
    <w:rsid w:val="009D0DC5"/>
    <w:rsid w:val="009D3D7B"/>
    <w:rsid w:val="009D437A"/>
    <w:rsid w:val="009D5BAD"/>
    <w:rsid w:val="009E391C"/>
    <w:rsid w:val="009E4450"/>
    <w:rsid w:val="009E48E6"/>
    <w:rsid w:val="009E69A0"/>
    <w:rsid w:val="009E7742"/>
    <w:rsid w:val="009F75AE"/>
    <w:rsid w:val="00A00816"/>
    <w:rsid w:val="00A0343A"/>
    <w:rsid w:val="00A1072A"/>
    <w:rsid w:val="00A12ACA"/>
    <w:rsid w:val="00A14067"/>
    <w:rsid w:val="00A14E3A"/>
    <w:rsid w:val="00A17B78"/>
    <w:rsid w:val="00A22C09"/>
    <w:rsid w:val="00A265C6"/>
    <w:rsid w:val="00A302BC"/>
    <w:rsid w:val="00A34D4F"/>
    <w:rsid w:val="00A45687"/>
    <w:rsid w:val="00A50346"/>
    <w:rsid w:val="00A55054"/>
    <w:rsid w:val="00A552B0"/>
    <w:rsid w:val="00A57765"/>
    <w:rsid w:val="00A6281E"/>
    <w:rsid w:val="00A64EC5"/>
    <w:rsid w:val="00A6737A"/>
    <w:rsid w:val="00A67B6F"/>
    <w:rsid w:val="00A72352"/>
    <w:rsid w:val="00A72D9D"/>
    <w:rsid w:val="00A73CCD"/>
    <w:rsid w:val="00A74346"/>
    <w:rsid w:val="00A75025"/>
    <w:rsid w:val="00A75681"/>
    <w:rsid w:val="00A759F7"/>
    <w:rsid w:val="00A76A2B"/>
    <w:rsid w:val="00A76DD9"/>
    <w:rsid w:val="00A816AD"/>
    <w:rsid w:val="00A83F64"/>
    <w:rsid w:val="00A8506A"/>
    <w:rsid w:val="00A85B22"/>
    <w:rsid w:val="00A868C1"/>
    <w:rsid w:val="00A90D0B"/>
    <w:rsid w:val="00A915A0"/>
    <w:rsid w:val="00A97170"/>
    <w:rsid w:val="00A97CBD"/>
    <w:rsid w:val="00AA015B"/>
    <w:rsid w:val="00AA03D4"/>
    <w:rsid w:val="00AA7965"/>
    <w:rsid w:val="00AB0E9B"/>
    <w:rsid w:val="00AB74AA"/>
    <w:rsid w:val="00AC10EC"/>
    <w:rsid w:val="00AC189C"/>
    <w:rsid w:val="00AC1C87"/>
    <w:rsid w:val="00AC2CED"/>
    <w:rsid w:val="00AC5F12"/>
    <w:rsid w:val="00AD01C9"/>
    <w:rsid w:val="00AD0849"/>
    <w:rsid w:val="00AD2017"/>
    <w:rsid w:val="00AD3D4F"/>
    <w:rsid w:val="00AD5810"/>
    <w:rsid w:val="00AD6AF8"/>
    <w:rsid w:val="00AD6D8A"/>
    <w:rsid w:val="00AE1140"/>
    <w:rsid w:val="00AE3666"/>
    <w:rsid w:val="00AE49D0"/>
    <w:rsid w:val="00AF10E8"/>
    <w:rsid w:val="00AF1C37"/>
    <w:rsid w:val="00AF36F1"/>
    <w:rsid w:val="00AF4573"/>
    <w:rsid w:val="00AF6E2F"/>
    <w:rsid w:val="00AF7F93"/>
    <w:rsid w:val="00B006CD"/>
    <w:rsid w:val="00B0129E"/>
    <w:rsid w:val="00B04333"/>
    <w:rsid w:val="00B0590A"/>
    <w:rsid w:val="00B05A75"/>
    <w:rsid w:val="00B06CED"/>
    <w:rsid w:val="00B07ED0"/>
    <w:rsid w:val="00B103BB"/>
    <w:rsid w:val="00B10E29"/>
    <w:rsid w:val="00B1392F"/>
    <w:rsid w:val="00B1699C"/>
    <w:rsid w:val="00B17B06"/>
    <w:rsid w:val="00B25062"/>
    <w:rsid w:val="00B300A2"/>
    <w:rsid w:val="00B30E64"/>
    <w:rsid w:val="00B341A3"/>
    <w:rsid w:val="00B41B3C"/>
    <w:rsid w:val="00B4581B"/>
    <w:rsid w:val="00B47189"/>
    <w:rsid w:val="00B520F3"/>
    <w:rsid w:val="00B52942"/>
    <w:rsid w:val="00B568C7"/>
    <w:rsid w:val="00B572FB"/>
    <w:rsid w:val="00B62A3A"/>
    <w:rsid w:val="00B7274B"/>
    <w:rsid w:val="00B72CC8"/>
    <w:rsid w:val="00B745B6"/>
    <w:rsid w:val="00B77325"/>
    <w:rsid w:val="00B81F74"/>
    <w:rsid w:val="00B83A7E"/>
    <w:rsid w:val="00B83A88"/>
    <w:rsid w:val="00B8429A"/>
    <w:rsid w:val="00B86633"/>
    <w:rsid w:val="00B8690E"/>
    <w:rsid w:val="00B90CA3"/>
    <w:rsid w:val="00B91CD5"/>
    <w:rsid w:val="00B94287"/>
    <w:rsid w:val="00B9469F"/>
    <w:rsid w:val="00B94758"/>
    <w:rsid w:val="00B9748C"/>
    <w:rsid w:val="00BA4196"/>
    <w:rsid w:val="00BA4806"/>
    <w:rsid w:val="00BA6D2E"/>
    <w:rsid w:val="00BA786E"/>
    <w:rsid w:val="00BB1248"/>
    <w:rsid w:val="00BB3B01"/>
    <w:rsid w:val="00BB49BD"/>
    <w:rsid w:val="00BB5A85"/>
    <w:rsid w:val="00BB76F7"/>
    <w:rsid w:val="00BC0324"/>
    <w:rsid w:val="00BC1589"/>
    <w:rsid w:val="00BC159E"/>
    <w:rsid w:val="00BC38C5"/>
    <w:rsid w:val="00BC4A86"/>
    <w:rsid w:val="00BD5E92"/>
    <w:rsid w:val="00BE0D70"/>
    <w:rsid w:val="00BE0FED"/>
    <w:rsid w:val="00BE1A98"/>
    <w:rsid w:val="00BF6699"/>
    <w:rsid w:val="00C01F12"/>
    <w:rsid w:val="00C02B41"/>
    <w:rsid w:val="00C03E9F"/>
    <w:rsid w:val="00C04E46"/>
    <w:rsid w:val="00C04EBD"/>
    <w:rsid w:val="00C063E1"/>
    <w:rsid w:val="00C0693D"/>
    <w:rsid w:val="00C14D10"/>
    <w:rsid w:val="00C161DA"/>
    <w:rsid w:val="00C174D2"/>
    <w:rsid w:val="00C24012"/>
    <w:rsid w:val="00C24C8D"/>
    <w:rsid w:val="00C27AA1"/>
    <w:rsid w:val="00C3079F"/>
    <w:rsid w:val="00C30B2B"/>
    <w:rsid w:val="00C31058"/>
    <w:rsid w:val="00C33386"/>
    <w:rsid w:val="00C362C6"/>
    <w:rsid w:val="00C37CA1"/>
    <w:rsid w:val="00C4021C"/>
    <w:rsid w:val="00C41C87"/>
    <w:rsid w:val="00C422A5"/>
    <w:rsid w:val="00C43C48"/>
    <w:rsid w:val="00C52C21"/>
    <w:rsid w:val="00C54400"/>
    <w:rsid w:val="00C65200"/>
    <w:rsid w:val="00C65249"/>
    <w:rsid w:val="00C71279"/>
    <w:rsid w:val="00C71928"/>
    <w:rsid w:val="00C71D43"/>
    <w:rsid w:val="00C72ADA"/>
    <w:rsid w:val="00C7497F"/>
    <w:rsid w:val="00C74B80"/>
    <w:rsid w:val="00C7542F"/>
    <w:rsid w:val="00C774DC"/>
    <w:rsid w:val="00C8329E"/>
    <w:rsid w:val="00C9025E"/>
    <w:rsid w:val="00C90BAF"/>
    <w:rsid w:val="00C91F7E"/>
    <w:rsid w:val="00C92F83"/>
    <w:rsid w:val="00C9403E"/>
    <w:rsid w:val="00C96A70"/>
    <w:rsid w:val="00CA2517"/>
    <w:rsid w:val="00CA2D75"/>
    <w:rsid w:val="00CA5D7D"/>
    <w:rsid w:val="00CA5F5C"/>
    <w:rsid w:val="00CA7C06"/>
    <w:rsid w:val="00CB6ADD"/>
    <w:rsid w:val="00CC0377"/>
    <w:rsid w:val="00CC2B3A"/>
    <w:rsid w:val="00CC483F"/>
    <w:rsid w:val="00CC5E84"/>
    <w:rsid w:val="00CC5F1B"/>
    <w:rsid w:val="00CC6255"/>
    <w:rsid w:val="00CC66D6"/>
    <w:rsid w:val="00CC6C52"/>
    <w:rsid w:val="00CD0EF7"/>
    <w:rsid w:val="00CD2FBB"/>
    <w:rsid w:val="00CD6464"/>
    <w:rsid w:val="00CE32B6"/>
    <w:rsid w:val="00CE3F82"/>
    <w:rsid w:val="00CF0B98"/>
    <w:rsid w:val="00CF2652"/>
    <w:rsid w:val="00CF67F8"/>
    <w:rsid w:val="00D03261"/>
    <w:rsid w:val="00D04383"/>
    <w:rsid w:val="00D057CE"/>
    <w:rsid w:val="00D10DD5"/>
    <w:rsid w:val="00D110BB"/>
    <w:rsid w:val="00D1146D"/>
    <w:rsid w:val="00D13C1D"/>
    <w:rsid w:val="00D143D4"/>
    <w:rsid w:val="00D15ED9"/>
    <w:rsid w:val="00D1715C"/>
    <w:rsid w:val="00D17667"/>
    <w:rsid w:val="00D22685"/>
    <w:rsid w:val="00D2554F"/>
    <w:rsid w:val="00D302A9"/>
    <w:rsid w:val="00D323A9"/>
    <w:rsid w:val="00D3405D"/>
    <w:rsid w:val="00D3723A"/>
    <w:rsid w:val="00D37787"/>
    <w:rsid w:val="00D40629"/>
    <w:rsid w:val="00D43FDE"/>
    <w:rsid w:val="00D45209"/>
    <w:rsid w:val="00D50C7F"/>
    <w:rsid w:val="00D53D13"/>
    <w:rsid w:val="00D575FA"/>
    <w:rsid w:val="00D600DD"/>
    <w:rsid w:val="00D62246"/>
    <w:rsid w:val="00D658B8"/>
    <w:rsid w:val="00D66392"/>
    <w:rsid w:val="00D71625"/>
    <w:rsid w:val="00D71EAE"/>
    <w:rsid w:val="00D7444B"/>
    <w:rsid w:val="00D7459F"/>
    <w:rsid w:val="00D7542E"/>
    <w:rsid w:val="00D76FB6"/>
    <w:rsid w:val="00D77BBB"/>
    <w:rsid w:val="00D8387B"/>
    <w:rsid w:val="00D91A11"/>
    <w:rsid w:val="00D97FE8"/>
    <w:rsid w:val="00DA1877"/>
    <w:rsid w:val="00DA1AD5"/>
    <w:rsid w:val="00DA1DD2"/>
    <w:rsid w:val="00DA5072"/>
    <w:rsid w:val="00DA7F77"/>
    <w:rsid w:val="00DB0F9D"/>
    <w:rsid w:val="00DB1FDC"/>
    <w:rsid w:val="00DB312F"/>
    <w:rsid w:val="00DB3DCF"/>
    <w:rsid w:val="00DB421B"/>
    <w:rsid w:val="00DB7493"/>
    <w:rsid w:val="00DC0E15"/>
    <w:rsid w:val="00DC1AEB"/>
    <w:rsid w:val="00DC34BF"/>
    <w:rsid w:val="00DC6748"/>
    <w:rsid w:val="00DD6A1C"/>
    <w:rsid w:val="00DD77EF"/>
    <w:rsid w:val="00DD78D4"/>
    <w:rsid w:val="00DE0FB9"/>
    <w:rsid w:val="00DE2016"/>
    <w:rsid w:val="00DE2BDA"/>
    <w:rsid w:val="00DE37A1"/>
    <w:rsid w:val="00DE6DF1"/>
    <w:rsid w:val="00DE72BD"/>
    <w:rsid w:val="00DE7F8B"/>
    <w:rsid w:val="00DF368E"/>
    <w:rsid w:val="00DF79E7"/>
    <w:rsid w:val="00E01294"/>
    <w:rsid w:val="00E02C7A"/>
    <w:rsid w:val="00E031F2"/>
    <w:rsid w:val="00E06595"/>
    <w:rsid w:val="00E1036F"/>
    <w:rsid w:val="00E10C4D"/>
    <w:rsid w:val="00E1334F"/>
    <w:rsid w:val="00E136D0"/>
    <w:rsid w:val="00E2560D"/>
    <w:rsid w:val="00E30B15"/>
    <w:rsid w:val="00E32C8C"/>
    <w:rsid w:val="00E40721"/>
    <w:rsid w:val="00E42EB3"/>
    <w:rsid w:val="00E51820"/>
    <w:rsid w:val="00E52E6C"/>
    <w:rsid w:val="00E53101"/>
    <w:rsid w:val="00E62052"/>
    <w:rsid w:val="00E64F04"/>
    <w:rsid w:val="00E65E36"/>
    <w:rsid w:val="00E66EDE"/>
    <w:rsid w:val="00E700B7"/>
    <w:rsid w:val="00E7168F"/>
    <w:rsid w:val="00E728AD"/>
    <w:rsid w:val="00E75ECB"/>
    <w:rsid w:val="00E76899"/>
    <w:rsid w:val="00E7799A"/>
    <w:rsid w:val="00E82827"/>
    <w:rsid w:val="00E82E25"/>
    <w:rsid w:val="00E834CF"/>
    <w:rsid w:val="00E83A67"/>
    <w:rsid w:val="00E86196"/>
    <w:rsid w:val="00E869D8"/>
    <w:rsid w:val="00E86E21"/>
    <w:rsid w:val="00E8725E"/>
    <w:rsid w:val="00E8780C"/>
    <w:rsid w:val="00E87CB8"/>
    <w:rsid w:val="00E87F3D"/>
    <w:rsid w:val="00E901AC"/>
    <w:rsid w:val="00E92C1B"/>
    <w:rsid w:val="00EA14BB"/>
    <w:rsid w:val="00EA57DA"/>
    <w:rsid w:val="00EA7A5E"/>
    <w:rsid w:val="00EB1442"/>
    <w:rsid w:val="00EB332A"/>
    <w:rsid w:val="00EB40CC"/>
    <w:rsid w:val="00EC26F9"/>
    <w:rsid w:val="00ED24A1"/>
    <w:rsid w:val="00ED2C8C"/>
    <w:rsid w:val="00ED34B9"/>
    <w:rsid w:val="00ED3FFD"/>
    <w:rsid w:val="00ED5AD8"/>
    <w:rsid w:val="00ED63DA"/>
    <w:rsid w:val="00ED6E05"/>
    <w:rsid w:val="00ED7CCC"/>
    <w:rsid w:val="00EE0DFE"/>
    <w:rsid w:val="00EE143D"/>
    <w:rsid w:val="00EE36C6"/>
    <w:rsid w:val="00EE5332"/>
    <w:rsid w:val="00EE6EA9"/>
    <w:rsid w:val="00EF39E5"/>
    <w:rsid w:val="00F03FF3"/>
    <w:rsid w:val="00F0647A"/>
    <w:rsid w:val="00F10DEA"/>
    <w:rsid w:val="00F14BB5"/>
    <w:rsid w:val="00F16B63"/>
    <w:rsid w:val="00F17485"/>
    <w:rsid w:val="00F17720"/>
    <w:rsid w:val="00F177C7"/>
    <w:rsid w:val="00F20E3D"/>
    <w:rsid w:val="00F23559"/>
    <w:rsid w:val="00F25387"/>
    <w:rsid w:val="00F276E5"/>
    <w:rsid w:val="00F301A4"/>
    <w:rsid w:val="00F34EF2"/>
    <w:rsid w:val="00F417E7"/>
    <w:rsid w:val="00F429EF"/>
    <w:rsid w:val="00F43FA8"/>
    <w:rsid w:val="00F464D4"/>
    <w:rsid w:val="00F51E6E"/>
    <w:rsid w:val="00F51F35"/>
    <w:rsid w:val="00F52340"/>
    <w:rsid w:val="00F53B62"/>
    <w:rsid w:val="00F54F1B"/>
    <w:rsid w:val="00F565BE"/>
    <w:rsid w:val="00F570C6"/>
    <w:rsid w:val="00F6135C"/>
    <w:rsid w:val="00F61429"/>
    <w:rsid w:val="00F61ADD"/>
    <w:rsid w:val="00F61DB5"/>
    <w:rsid w:val="00F62203"/>
    <w:rsid w:val="00F62F7B"/>
    <w:rsid w:val="00F6557C"/>
    <w:rsid w:val="00F66E5C"/>
    <w:rsid w:val="00F67D05"/>
    <w:rsid w:val="00F71935"/>
    <w:rsid w:val="00F7489B"/>
    <w:rsid w:val="00F76C50"/>
    <w:rsid w:val="00F812CF"/>
    <w:rsid w:val="00F8162E"/>
    <w:rsid w:val="00F8287D"/>
    <w:rsid w:val="00F855DB"/>
    <w:rsid w:val="00F85FA9"/>
    <w:rsid w:val="00F90BC0"/>
    <w:rsid w:val="00F90E7E"/>
    <w:rsid w:val="00FA0689"/>
    <w:rsid w:val="00FA1CE2"/>
    <w:rsid w:val="00FA1E83"/>
    <w:rsid w:val="00FA25C5"/>
    <w:rsid w:val="00FA4347"/>
    <w:rsid w:val="00FB4D1E"/>
    <w:rsid w:val="00FB6445"/>
    <w:rsid w:val="00FB796C"/>
    <w:rsid w:val="00FC2B3C"/>
    <w:rsid w:val="00FC2C8A"/>
    <w:rsid w:val="00FD3214"/>
    <w:rsid w:val="00FD560C"/>
    <w:rsid w:val="00FE06B0"/>
    <w:rsid w:val="00FE5E72"/>
    <w:rsid w:val="00FE65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72D82"/>
  <w15:chartTrackingRefBased/>
  <w15:docId w15:val="{4BAF941E-26DE-44DE-B2CA-CFA427D21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05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505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05E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05E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505E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505E0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05E0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05E0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05E0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05E0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505E0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505E0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505E0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505E0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505E0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05E0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05E0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05E05"/>
    <w:rPr>
      <w:rFonts w:eastAsiaTheme="majorEastAsia" w:cstheme="majorBidi"/>
      <w:color w:val="272727" w:themeColor="text1" w:themeTint="D8"/>
    </w:rPr>
  </w:style>
  <w:style w:type="paragraph" w:styleId="Ttulo">
    <w:name w:val="Title"/>
    <w:basedOn w:val="Normal"/>
    <w:next w:val="Normal"/>
    <w:link w:val="TtuloChar"/>
    <w:uiPriority w:val="10"/>
    <w:qFormat/>
    <w:rsid w:val="00505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05E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05E0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05E0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05E05"/>
    <w:pPr>
      <w:spacing w:before="160"/>
      <w:jc w:val="center"/>
    </w:pPr>
    <w:rPr>
      <w:i/>
      <w:iCs/>
      <w:color w:val="404040" w:themeColor="text1" w:themeTint="BF"/>
    </w:rPr>
  </w:style>
  <w:style w:type="character" w:customStyle="1" w:styleId="CitaoChar">
    <w:name w:val="Citação Char"/>
    <w:basedOn w:val="Fontepargpadro"/>
    <w:link w:val="Citao"/>
    <w:uiPriority w:val="29"/>
    <w:rsid w:val="00505E05"/>
    <w:rPr>
      <w:i/>
      <w:iCs/>
      <w:color w:val="404040" w:themeColor="text1" w:themeTint="BF"/>
    </w:rPr>
  </w:style>
  <w:style w:type="paragraph" w:styleId="PargrafodaLista">
    <w:name w:val="List Paragraph"/>
    <w:basedOn w:val="Normal"/>
    <w:uiPriority w:val="34"/>
    <w:qFormat/>
    <w:rsid w:val="00505E05"/>
    <w:pPr>
      <w:ind w:left="720"/>
      <w:contextualSpacing/>
    </w:pPr>
  </w:style>
  <w:style w:type="character" w:styleId="nfaseIntensa">
    <w:name w:val="Intense Emphasis"/>
    <w:basedOn w:val="Fontepargpadro"/>
    <w:uiPriority w:val="21"/>
    <w:qFormat/>
    <w:rsid w:val="00505E05"/>
    <w:rPr>
      <w:i/>
      <w:iCs/>
      <w:color w:val="0F4761" w:themeColor="accent1" w:themeShade="BF"/>
    </w:rPr>
  </w:style>
  <w:style w:type="paragraph" w:styleId="CitaoIntensa">
    <w:name w:val="Intense Quote"/>
    <w:basedOn w:val="Normal"/>
    <w:next w:val="Normal"/>
    <w:link w:val="CitaoIntensaChar"/>
    <w:uiPriority w:val="30"/>
    <w:qFormat/>
    <w:rsid w:val="00505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505E05"/>
    <w:rPr>
      <w:i/>
      <w:iCs/>
      <w:color w:val="0F4761" w:themeColor="accent1" w:themeShade="BF"/>
    </w:rPr>
  </w:style>
  <w:style w:type="character" w:styleId="RefernciaIntensa">
    <w:name w:val="Intense Reference"/>
    <w:basedOn w:val="Fontepargpadro"/>
    <w:uiPriority w:val="32"/>
    <w:qFormat/>
    <w:rsid w:val="00505E05"/>
    <w:rPr>
      <w:b/>
      <w:bCs/>
      <w:smallCaps/>
      <w:color w:val="0F4761" w:themeColor="accent1" w:themeShade="BF"/>
      <w:spacing w:val="5"/>
    </w:rPr>
  </w:style>
  <w:style w:type="paragraph" w:styleId="Cabealho">
    <w:name w:val="header"/>
    <w:basedOn w:val="Normal"/>
    <w:link w:val="CabealhoChar"/>
    <w:uiPriority w:val="99"/>
    <w:unhideWhenUsed/>
    <w:rsid w:val="00505E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5E05"/>
  </w:style>
  <w:style w:type="paragraph" w:styleId="Rodap">
    <w:name w:val="footer"/>
    <w:basedOn w:val="Normal"/>
    <w:link w:val="RodapChar"/>
    <w:uiPriority w:val="99"/>
    <w:unhideWhenUsed/>
    <w:rsid w:val="00505E05"/>
    <w:pPr>
      <w:tabs>
        <w:tab w:val="center" w:pos="4252"/>
        <w:tab w:val="right" w:pos="8504"/>
      </w:tabs>
      <w:spacing w:after="0" w:line="240" w:lineRule="auto"/>
    </w:pPr>
  </w:style>
  <w:style w:type="character" w:customStyle="1" w:styleId="RodapChar">
    <w:name w:val="Rodapé Char"/>
    <w:basedOn w:val="Fontepargpadro"/>
    <w:link w:val="Rodap"/>
    <w:uiPriority w:val="99"/>
    <w:rsid w:val="00505E05"/>
  </w:style>
  <w:style w:type="table" w:styleId="Tabelacomgrade">
    <w:name w:val="Table Grid"/>
    <w:basedOn w:val="Tabelanormal"/>
    <w:uiPriority w:val="39"/>
    <w:rsid w:val="00A00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D3F6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F6C"/>
    <w:rPr>
      <w:rFonts w:ascii="Segoe UI" w:hAnsi="Segoe UI" w:cs="Segoe UI"/>
      <w:sz w:val="18"/>
      <w:szCs w:val="18"/>
    </w:rPr>
  </w:style>
  <w:style w:type="paragraph" w:styleId="NormalWeb">
    <w:name w:val="Normal (Web)"/>
    <w:basedOn w:val="Normal"/>
    <w:uiPriority w:val="99"/>
    <w:semiHidden/>
    <w:unhideWhenUsed/>
    <w:rsid w:val="00184FE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184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914">
      <w:bodyDiv w:val="1"/>
      <w:marLeft w:val="0"/>
      <w:marRight w:val="0"/>
      <w:marTop w:val="0"/>
      <w:marBottom w:val="0"/>
      <w:divBdr>
        <w:top w:val="none" w:sz="0" w:space="0" w:color="auto"/>
        <w:left w:val="none" w:sz="0" w:space="0" w:color="auto"/>
        <w:bottom w:val="none" w:sz="0" w:space="0" w:color="auto"/>
        <w:right w:val="none" w:sz="0" w:space="0" w:color="auto"/>
      </w:divBdr>
    </w:div>
    <w:div w:id="58602038">
      <w:bodyDiv w:val="1"/>
      <w:marLeft w:val="0"/>
      <w:marRight w:val="0"/>
      <w:marTop w:val="0"/>
      <w:marBottom w:val="0"/>
      <w:divBdr>
        <w:top w:val="none" w:sz="0" w:space="0" w:color="auto"/>
        <w:left w:val="none" w:sz="0" w:space="0" w:color="auto"/>
        <w:bottom w:val="none" w:sz="0" w:space="0" w:color="auto"/>
        <w:right w:val="none" w:sz="0" w:space="0" w:color="auto"/>
      </w:divBdr>
    </w:div>
    <w:div w:id="232547083">
      <w:bodyDiv w:val="1"/>
      <w:marLeft w:val="0"/>
      <w:marRight w:val="0"/>
      <w:marTop w:val="0"/>
      <w:marBottom w:val="0"/>
      <w:divBdr>
        <w:top w:val="none" w:sz="0" w:space="0" w:color="auto"/>
        <w:left w:val="none" w:sz="0" w:space="0" w:color="auto"/>
        <w:bottom w:val="none" w:sz="0" w:space="0" w:color="auto"/>
        <w:right w:val="none" w:sz="0" w:space="0" w:color="auto"/>
      </w:divBdr>
    </w:div>
    <w:div w:id="246425880">
      <w:bodyDiv w:val="1"/>
      <w:marLeft w:val="0"/>
      <w:marRight w:val="0"/>
      <w:marTop w:val="0"/>
      <w:marBottom w:val="0"/>
      <w:divBdr>
        <w:top w:val="none" w:sz="0" w:space="0" w:color="auto"/>
        <w:left w:val="none" w:sz="0" w:space="0" w:color="auto"/>
        <w:bottom w:val="none" w:sz="0" w:space="0" w:color="auto"/>
        <w:right w:val="none" w:sz="0" w:space="0" w:color="auto"/>
      </w:divBdr>
    </w:div>
    <w:div w:id="281225914">
      <w:bodyDiv w:val="1"/>
      <w:marLeft w:val="0"/>
      <w:marRight w:val="0"/>
      <w:marTop w:val="0"/>
      <w:marBottom w:val="0"/>
      <w:divBdr>
        <w:top w:val="none" w:sz="0" w:space="0" w:color="auto"/>
        <w:left w:val="none" w:sz="0" w:space="0" w:color="auto"/>
        <w:bottom w:val="none" w:sz="0" w:space="0" w:color="auto"/>
        <w:right w:val="none" w:sz="0" w:space="0" w:color="auto"/>
      </w:divBdr>
    </w:div>
    <w:div w:id="769472705">
      <w:bodyDiv w:val="1"/>
      <w:marLeft w:val="0"/>
      <w:marRight w:val="0"/>
      <w:marTop w:val="0"/>
      <w:marBottom w:val="0"/>
      <w:divBdr>
        <w:top w:val="none" w:sz="0" w:space="0" w:color="auto"/>
        <w:left w:val="none" w:sz="0" w:space="0" w:color="auto"/>
        <w:bottom w:val="none" w:sz="0" w:space="0" w:color="auto"/>
        <w:right w:val="none" w:sz="0" w:space="0" w:color="auto"/>
      </w:divBdr>
    </w:div>
    <w:div w:id="1043015712">
      <w:bodyDiv w:val="1"/>
      <w:marLeft w:val="0"/>
      <w:marRight w:val="0"/>
      <w:marTop w:val="0"/>
      <w:marBottom w:val="0"/>
      <w:divBdr>
        <w:top w:val="none" w:sz="0" w:space="0" w:color="auto"/>
        <w:left w:val="none" w:sz="0" w:space="0" w:color="auto"/>
        <w:bottom w:val="none" w:sz="0" w:space="0" w:color="auto"/>
        <w:right w:val="none" w:sz="0" w:space="0" w:color="auto"/>
      </w:divBdr>
    </w:div>
    <w:div w:id="122965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887D1-33EA-430C-B1F8-B2E04C81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1404</Words>
  <Characters>7586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APEU RN</dc:creator>
  <cp:keywords/>
  <dc:description/>
  <cp:lastModifiedBy>camara municipal</cp:lastModifiedBy>
  <cp:revision>2</cp:revision>
  <cp:lastPrinted>2025-12-10T17:19:00Z</cp:lastPrinted>
  <dcterms:created xsi:type="dcterms:W3CDTF">2025-12-22T16:54:00Z</dcterms:created>
  <dcterms:modified xsi:type="dcterms:W3CDTF">2025-12-22T16:54:00Z</dcterms:modified>
</cp:coreProperties>
</file>