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5FA5604F" w14:textId="2303468C" w:rsidR="00A93983" w:rsidRDefault="00C81183" w:rsidP="00A939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5</w:t>
      </w:r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6B0BEFE3" w:rsidR="00A93983" w:rsidRDefault="00A93983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EM PRIMEIRA VOTAÇÃO: </w:t>
      </w:r>
    </w:p>
    <w:p w14:paraId="3C018139" w14:textId="7D10BB62" w:rsidR="00464BD0" w:rsidRPr="00E272DB" w:rsidRDefault="00E272DB" w:rsidP="00E272DB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E272DB">
        <w:rPr>
          <w:rFonts w:ascii="Arial" w:hAnsi="Arial" w:cs="Arial"/>
          <w:b/>
          <w:sz w:val="24"/>
          <w:szCs w:val="24"/>
        </w:rPr>
        <w:t>PROJETO DE LEI DO EXECUTIVO MUNICIPAL Nº 019/2025 –</w:t>
      </w:r>
      <w:r w:rsidRPr="00E272DB">
        <w:rPr>
          <w:rFonts w:ascii="Arial" w:hAnsi="Arial" w:cs="Arial"/>
          <w:sz w:val="24"/>
          <w:szCs w:val="24"/>
        </w:rPr>
        <w:t xml:space="preserve"> Institui o Plano Plurianual para o quadriênio 2026-2029, e dá outras providências.</w:t>
      </w:r>
      <w:bookmarkStart w:id="0" w:name="_GoBack"/>
      <w:bookmarkEnd w:id="0"/>
    </w:p>
    <w:p w14:paraId="043F4BF5" w14:textId="757353E5" w:rsidR="001453AF" w:rsidRDefault="001453AF" w:rsidP="001453AF">
      <w:pPr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PAUTA NA SECRETARIA DA CASA:</w:t>
      </w:r>
    </w:p>
    <w:p w14:paraId="64665BEB" w14:textId="18BCDF6A" w:rsidR="001453AF" w:rsidRPr="001453AF" w:rsidRDefault="001453AF" w:rsidP="001453AF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1453AF">
        <w:rPr>
          <w:rFonts w:ascii="Arial" w:hAnsi="Arial" w:cs="Arial"/>
          <w:b/>
          <w:sz w:val="24"/>
          <w:szCs w:val="24"/>
        </w:rPr>
        <w:t>PROJETO DE RESOLUÇÃO Nº 006/2025, DE AUTORIA DA MESA DIRETORA DA CÂMARA MUNICIPAL DE PARELHAS –</w:t>
      </w:r>
      <w:r>
        <w:rPr>
          <w:rFonts w:ascii="Arial" w:hAnsi="Arial" w:cs="Arial"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D9689" w14:textId="77777777" w:rsidR="001F7B9A" w:rsidRDefault="001F7B9A" w:rsidP="00505E05">
      <w:pPr>
        <w:spacing w:after="0" w:line="240" w:lineRule="auto"/>
      </w:pPr>
      <w:r>
        <w:separator/>
      </w:r>
    </w:p>
  </w:endnote>
  <w:endnote w:type="continuationSeparator" w:id="0">
    <w:p w14:paraId="13397DC5" w14:textId="77777777" w:rsidR="001F7B9A" w:rsidRDefault="001F7B9A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587FF" w14:textId="77777777" w:rsidR="001F7B9A" w:rsidRDefault="001F7B9A" w:rsidP="00505E05">
      <w:pPr>
        <w:spacing w:after="0" w:line="240" w:lineRule="auto"/>
      </w:pPr>
      <w:r>
        <w:separator/>
      </w:r>
    </w:p>
  </w:footnote>
  <w:footnote w:type="continuationSeparator" w:id="0">
    <w:p w14:paraId="65F890D3" w14:textId="77777777" w:rsidR="001F7B9A" w:rsidRDefault="001F7B9A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1F7B9A"/>
    <w:rsid w:val="002339B1"/>
    <w:rsid w:val="0027163F"/>
    <w:rsid w:val="002957B6"/>
    <w:rsid w:val="002A6E4F"/>
    <w:rsid w:val="002C6A15"/>
    <w:rsid w:val="002D437C"/>
    <w:rsid w:val="002E3954"/>
    <w:rsid w:val="002E78DE"/>
    <w:rsid w:val="003304DA"/>
    <w:rsid w:val="003368AC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F2D64"/>
    <w:rsid w:val="004F6DBA"/>
    <w:rsid w:val="00505E05"/>
    <w:rsid w:val="005324C2"/>
    <w:rsid w:val="005578A6"/>
    <w:rsid w:val="005D4CAF"/>
    <w:rsid w:val="00632B0E"/>
    <w:rsid w:val="006B0B02"/>
    <w:rsid w:val="00730E54"/>
    <w:rsid w:val="00771AA0"/>
    <w:rsid w:val="007777A9"/>
    <w:rsid w:val="007A6A32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A7362"/>
    <w:rsid w:val="00BC4886"/>
    <w:rsid w:val="00BF0280"/>
    <w:rsid w:val="00C10B51"/>
    <w:rsid w:val="00C65200"/>
    <w:rsid w:val="00C73911"/>
    <w:rsid w:val="00C81183"/>
    <w:rsid w:val="00CC35F9"/>
    <w:rsid w:val="00CE2F61"/>
    <w:rsid w:val="00D1146D"/>
    <w:rsid w:val="00D2534D"/>
    <w:rsid w:val="00D64585"/>
    <w:rsid w:val="00D70ADC"/>
    <w:rsid w:val="00DA3091"/>
    <w:rsid w:val="00DB2949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2025-12-10T13:06:00Z</cp:lastPrinted>
  <dcterms:created xsi:type="dcterms:W3CDTF">2025-12-11T18:27:00Z</dcterms:created>
  <dcterms:modified xsi:type="dcterms:W3CDTF">2025-12-11T18:27:00Z</dcterms:modified>
</cp:coreProperties>
</file>